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05" w:rsidRDefault="00253E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3E05" w:rsidRDefault="00253E05">
      <w:pPr>
        <w:pStyle w:val="ConsPlusNormal"/>
        <w:outlineLvl w:val="0"/>
      </w:pPr>
    </w:p>
    <w:p w:rsidR="00253E05" w:rsidRDefault="00253E05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253E05" w:rsidRDefault="00253E05">
      <w:pPr>
        <w:pStyle w:val="ConsPlusTitle"/>
        <w:jc w:val="center"/>
      </w:pPr>
    </w:p>
    <w:p w:rsidR="00253E05" w:rsidRDefault="00253E05">
      <w:pPr>
        <w:pStyle w:val="ConsPlusTitle"/>
        <w:jc w:val="center"/>
      </w:pPr>
      <w:r>
        <w:t>ПОСТАНОВЛЕНИЕ</w:t>
      </w:r>
    </w:p>
    <w:p w:rsidR="00253E05" w:rsidRDefault="00253E05">
      <w:pPr>
        <w:pStyle w:val="ConsPlusTitle"/>
        <w:jc w:val="center"/>
      </w:pPr>
      <w:r>
        <w:t>от 18 июля 2014 г. N 262-п</w:t>
      </w:r>
    </w:p>
    <w:p w:rsidR="00253E05" w:rsidRDefault="00253E05">
      <w:pPr>
        <w:pStyle w:val="ConsPlusTitle"/>
        <w:jc w:val="center"/>
      </w:pPr>
    </w:p>
    <w:p w:rsidR="00253E05" w:rsidRDefault="00253E05">
      <w:pPr>
        <w:pStyle w:val="ConsPlusTitle"/>
        <w:jc w:val="center"/>
      </w:pPr>
      <w:r>
        <w:t>ОБ ИСПОЛНИТЕЛЬНОМ ОРГАНЕ ГОСУДАРСТВЕННОЙ ВЛАСТИ</w:t>
      </w:r>
    </w:p>
    <w:p w:rsidR="00253E05" w:rsidRDefault="00253E05">
      <w:pPr>
        <w:pStyle w:val="ConsPlusTitle"/>
        <w:jc w:val="center"/>
      </w:pPr>
      <w:r>
        <w:t xml:space="preserve">ХАНТЫ-МАНСИЙСКОГО АВТОНОМНОГО ОКРУГА - ЮГРЫ, </w:t>
      </w:r>
      <w:proofErr w:type="gramStart"/>
      <w:r>
        <w:t>УПОЛНОМОЧЕННОМ</w:t>
      </w:r>
      <w:proofErr w:type="gramEnd"/>
    </w:p>
    <w:p w:rsidR="00253E05" w:rsidRDefault="00253E05">
      <w:pPr>
        <w:pStyle w:val="ConsPlusTitle"/>
        <w:jc w:val="center"/>
      </w:pPr>
      <w:r>
        <w:t xml:space="preserve">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ОБСЛУЖИВАНИИ,</w:t>
      </w:r>
    </w:p>
    <w:p w:rsidR="00253E05" w:rsidRDefault="00253E05">
      <w:pPr>
        <w:pStyle w:val="ConsPlusTitle"/>
        <w:jc w:val="center"/>
      </w:pPr>
      <w:r>
        <w:t>А ТАКЖЕ НА СОСТАВЛЕНИЕ ИНДИВИДУАЛЬНОЙ ПРОГРАММЫ</w:t>
      </w:r>
    </w:p>
    <w:p w:rsidR="00253E05" w:rsidRDefault="00253E05">
      <w:pPr>
        <w:pStyle w:val="ConsPlusTitle"/>
        <w:jc w:val="center"/>
      </w:pPr>
      <w:r>
        <w:t>ПРЕДОСТАВЛЕНИЯ СОЦИАЛЬНЫХ УСЛУГ,</w:t>
      </w:r>
    </w:p>
    <w:p w:rsidR="00253E05" w:rsidRDefault="00253E05">
      <w:pPr>
        <w:pStyle w:val="ConsPlusTitle"/>
        <w:jc w:val="center"/>
      </w:pPr>
      <w:r>
        <w:t>И О ВОЗЛОЖЕНИИ ОТДЕЛЬНЫХ ПОЛНОМОЧИЙ ПРАВИТЕЛЬСТВА</w:t>
      </w:r>
    </w:p>
    <w:p w:rsidR="00253E05" w:rsidRDefault="00253E05">
      <w:pPr>
        <w:pStyle w:val="ConsPlusTitle"/>
        <w:jc w:val="center"/>
      </w:pPr>
      <w:r>
        <w:t>ХАНТЫ-МАНСИЙСКОГО АВТОНОМНОГО ОКРУГА - ЮГРЫ В СФЕРЕ</w:t>
      </w:r>
    </w:p>
    <w:p w:rsidR="00253E05" w:rsidRDefault="00253E05">
      <w:pPr>
        <w:pStyle w:val="ConsPlusTitle"/>
        <w:jc w:val="center"/>
      </w:pPr>
      <w:r>
        <w:t>СОЦИАЛЬНОГО ОБСЛУЖИВАНИЯ ГРАЖДАН НА ДЕПАРТАМЕНТ СОЦИАЛЬНОГО</w:t>
      </w:r>
    </w:p>
    <w:p w:rsidR="00253E05" w:rsidRDefault="00253E05">
      <w:pPr>
        <w:pStyle w:val="ConsPlusTitle"/>
        <w:jc w:val="center"/>
      </w:pPr>
      <w:r>
        <w:t>РАЗВИТИЯ ХАНТЫ-МАНСИЙСКОГО АВТОНОМНОГО ОКРУГА - ЮГРЫ</w:t>
      </w:r>
    </w:p>
    <w:p w:rsidR="00253E05" w:rsidRDefault="00253E05">
      <w:pPr>
        <w:pStyle w:val="ConsPlusNormal"/>
        <w:jc w:val="center"/>
      </w:pPr>
    </w:p>
    <w:p w:rsidR="00253E05" w:rsidRDefault="00253E05">
      <w:pPr>
        <w:pStyle w:val="ConsPlusNormal"/>
        <w:jc w:val="center"/>
      </w:pPr>
      <w:r>
        <w:t>Список изменяющих документов</w:t>
      </w:r>
    </w:p>
    <w:p w:rsidR="00253E05" w:rsidRDefault="00253E0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253E05" w:rsidRDefault="00253E05">
      <w:pPr>
        <w:pStyle w:val="ConsPlusNormal"/>
        <w:jc w:val="center"/>
      </w:pPr>
      <w:r>
        <w:t>от 20.02.2015 N 37-п)</w:t>
      </w:r>
    </w:p>
    <w:p w:rsidR="00253E05" w:rsidRDefault="00253E05">
      <w:pPr>
        <w:pStyle w:val="ConsPlusNormal"/>
        <w:jc w:val="center"/>
      </w:pPr>
    </w:p>
    <w:p w:rsidR="00253E05" w:rsidRDefault="00253E05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27 июня 2014 года N 51-оз "О регулировании отдельных вопросов в сфере социального обслуживания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Правительство Ханты-Мансийского автономного округа - Югры постановляет:</w:t>
      </w:r>
    </w:p>
    <w:p w:rsidR="00253E05" w:rsidRDefault="00253E05">
      <w:pPr>
        <w:pStyle w:val="ConsPlusNormal"/>
        <w:ind w:firstLine="540"/>
        <w:jc w:val="both"/>
      </w:pPr>
      <w:r>
        <w:t xml:space="preserve">1. Определить Департамент социального развития Ханты-Мансийского автономного округа - Югры уполномоченным исполнительным органом государственной власти Ханты-Мансийского автономного округа - Югры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обслуживании, а также на составление индивидуальной программы предоставления социальных услуг.</w:t>
      </w:r>
    </w:p>
    <w:p w:rsidR="00253E05" w:rsidRDefault="00253E05">
      <w:pPr>
        <w:pStyle w:val="ConsPlusNormal"/>
        <w:ind w:firstLine="540"/>
        <w:jc w:val="both"/>
      </w:pPr>
      <w:r>
        <w:t>2. Возложить на Департамент социального развития Ханты-Мансийского автономного округа - Югры осуществление следующих полномочий Правительства Ханты-Мансийского автономного округа - Югры (далее также - автономный округ) в сфере социального обслуживания граждан в автономном округе:</w:t>
      </w:r>
    </w:p>
    <w:p w:rsidR="00253E05" w:rsidRDefault="00253E05">
      <w:pPr>
        <w:pStyle w:val="ConsPlusNormal"/>
        <w:ind w:firstLine="540"/>
        <w:jc w:val="both"/>
      </w:pPr>
      <w:r>
        <w:t>1)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автономном округе;</w:t>
      </w:r>
    </w:p>
    <w:p w:rsidR="00253E05" w:rsidRDefault="00253E05">
      <w:pPr>
        <w:pStyle w:val="ConsPlusNormal"/>
        <w:ind w:firstLine="540"/>
        <w:jc w:val="both"/>
      </w:pPr>
      <w:r>
        <w:t>2) утверждение нормативов штатной численности организаций социального обслуживания автономного округа, нормативов обеспечения площадью жилых помещений при предоставлении социальных услуг указанными организациями;</w:t>
      </w:r>
    </w:p>
    <w:p w:rsidR="00253E05" w:rsidRDefault="00253E0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37-п)</w:t>
      </w:r>
    </w:p>
    <w:p w:rsidR="00253E05" w:rsidRDefault="00253E05">
      <w:pPr>
        <w:pStyle w:val="ConsPlusNormal"/>
        <w:ind w:firstLine="540"/>
        <w:jc w:val="both"/>
      </w:pPr>
      <w:r>
        <w:t>3) формирование и ведение реестра поставщиков социальных услуг и регистра получателей социальных услуг;</w:t>
      </w:r>
    </w:p>
    <w:p w:rsidR="00253E05" w:rsidRDefault="00253E05">
      <w:pPr>
        <w:pStyle w:val="ConsPlusNormal"/>
        <w:ind w:firstLine="540"/>
        <w:jc w:val="both"/>
      </w:pPr>
      <w:r>
        <w:t>4)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Интернет;</w:t>
      </w:r>
    </w:p>
    <w:p w:rsidR="00253E05" w:rsidRDefault="00253E05">
      <w:pPr>
        <w:pStyle w:val="ConsPlusNormal"/>
        <w:ind w:firstLine="540"/>
        <w:jc w:val="both"/>
      </w:pPr>
      <w:r>
        <w:t>5) организацию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253E05" w:rsidRDefault="00253E05">
      <w:pPr>
        <w:pStyle w:val="ConsPlusNormal"/>
        <w:ind w:firstLine="540"/>
        <w:jc w:val="both"/>
      </w:pPr>
      <w:r>
        <w:t>6) ведение учета и отчетности в сфере социального обслуживания в автономном округе;</w:t>
      </w:r>
    </w:p>
    <w:p w:rsidR="00253E05" w:rsidRDefault="00253E05">
      <w:pPr>
        <w:pStyle w:val="ConsPlusNormal"/>
        <w:ind w:firstLine="540"/>
        <w:jc w:val="both"/>
      </w:pPr>
      <w:r>
        <w:t>7) организацию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автономном округе в соответствии с федеральными законами и законами автономного округа;</w:t>
      </w:r>
    </w:p>
    <w:p w:rsidR="00253E05" w:rsidRDefault="00253E05">
      <w:pPr>
        <w:pStyle w:val="ConsPlusNormal"/>
        <w:ind w:firstLine="540"/>
        <w:jc w:val="both"/>
      </w:pPr>
      <w:r>
        <w:lastRenderedPageBreak/>
        <w:t>8) разработку и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253E05" w:rsidRDefault="00253E05">
      <w:pPr>
        <w:pStyle w:val="ConsPlusNormal"/>
        <w:ind w:firstLine="540"/>
        <w:jc w:val="both"/>
      </w:pPr>
      <w:r>
        <w:t>9) разработку и апробацию методик и технологий в сфере социального обслуживания;</w:t>
      </w:r>
    </w:p>
    <w:p w:rsidR="00253E05" w:rsidRDefault="00253E05">
      <w:pPr>
        <w:pStyle w:val="ConsPlusNormal"/>
        <w:ind w:firstLine="540"/>
        <w:jc w:val="both"/>
      </w:pPr>
      <w:r>
        <w:t>10) осуществление функций оператора информационных систем в сфере социального обслуживания;</w:t>
      </w:r>
    </w:p>
    <w:p w:rsidR="00253E05" w:rsidRDefault="00253E05">
      <w:pPr>
        <w:pStyle w:val="ConsPlusNormal"/>
        <w:ind w:firstLine="540"/>
        <w:jc w:val="both"/>
      </w:pPr>
      <w:r>
        <w:t xml:space="preserve">11) привлечение иных источников финансирования социального обслуживания, в том числе для реализации совместных проектов в данной сфере, в соответствии с </w:t>
      </w:r>
      <w:hyperlink r:id="rId9" w:history="1">
        <w:r>
          <w:rPr>
            <w:color w:val="0000FF"/>
          </w:rPr>
          <w:t>частью 5 статьи 30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253E05" w:rsidRDefault="00253E05">
      <w:pPr>
        <w:pStyle w:val="ConsPlusNormal"/>
        <w:ind w:firstLine="540"/>
        <w:jc w:val="both"/>
      </w:pPr>
      <w:r>
        <w:t>12) установление порядка расходования средств, образовавшихся в результате взимания платы за предоставление социальных услуг.</w:t>
      </w:r>
    </w:p>
    <w:p w:rsidR="00253E05" w:rsidRDefault="00253E05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253E05" w:rsidRDefault="00253E05">
      <w:pPr>
        <w:pStyle w:val="ConsPlusNormal"/>
        <w:jc w:val="both"/>
      </w:pPr>
    </w:p>
    <w:p w:rsidR="00253E05" w:rsidRDefault="00253E0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53E05" w:rsidRDefault="00253E05">
      <w:pPr>
        <w:pStyle w:val="ConsPlusNormal"/>
        <w:jc w:val="right"/>
      </w:pPr>
      <w:r>
        <w:t>Губернатора Ханты-Мансийского</w:t>
      </w:r>
    </w:p>
    <w:p w:rsidR="00253E05" w:rsidRDefault="00253E05">
      <w:pPr>
        <w:pStyle w:val="ConsPlusNormal"/>
        <w:jc w:val="right"/>
      </w:pPr>
      <w:r>
        <w:t>автономного округа - Югры</w:t>
      </w:r>
    </w:p>
    <w:p w:rsidR="00253E05" w:rsidRDefault="00253E05">
      <w:pPr>
        <w:pStyle w:val="ConsPlusNormal"/>
        <w:jc w:val="right"/>
      </w:pPr>
      <w:r>
        <w:t>Г.Ф.БУХТИН</w:t>
      </w:r>
    </w:p>
    <w:p w:rsidR="00253E05" w:rsidRDefault="00253E05">
      <w:pPr>
        <w:pStyle w:val="ConsPlusNormal"/>
      </w:pPr>
    </w:p>
    <w:p w:rsidR="00253E05" w:rsidRDefault="00253E05">
      <w:pPr>
        <w:pStyle w:val="ConsPlusNormal"/>
      </w:pPr>
    </w:p>
    <w:p w:rsidR="00253E05" w:rsidRDefault="00253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D9A" w:rsidRDefault="00D63D9A">
      <w:bookmarkStart w:id="0" w:name="_GoBack"/>
      <w:bookmarkEnd w:id="0"/>
    </w:p>
    <w:sectPr w:rsidR="00D63D9A" w:rsidSect="0089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05"/>
    <w:rsid w:val="00253E05"/>
    <w:rsid w:val="00D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41D21E3D7390EB5BB50C23FDC87C4349DE383B4F1BC0E5AC72586DBF5CC8174ECC53C15CFE040A12F4D8t8v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41D21E3D7390EB5BB50C23FDC87C4349DE383B4B13C0E9AF72586DBF5CC8174ECC53C15CFE040A12F4D9t8v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41D21E3D7390EB5BB50C23FDC87C4349DE383B4F1BC0E5AC72586DBF5CC8174ECC53C15CFE040A12F4D8t8v4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41D21E3D7390EB5BAB0135919F73444486353E4B1991BDFB740F32EF5A9D570ECA068218F004t0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Иван Владимирович</dc:creator>
  <cp:lastModifiedBy>Куликов Иван Владимирович</cp:lastModifiedBy>
  <cp:revision>1</cp:revision>
  <dcterms:created xsi:type="dcterms:W3CDTF">2016-12-28T12:47:00Z</dcterms:created>
  <dcterms:modified xsi:type="dcterms:W3CDTF">2016-12-28T12:47:00Z</dcterms:modified>
</cp:coreProperties>
</file>