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23" w:rsidRDefault="000B2523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Информация об исполнении плана</w:t>
      </w:r>
      <w:r w:rsidR="00E42FB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B2523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устранению недостатков, выявленных в ходе независимой </w:t>
      </w:r>
      <w:proofErr w:type="gramStart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оценки качества условий оказания услуг</w:t>
      </w:r>
      <w:proofErr w:type="gramEnd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E42FB1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бюджетного учреждения Ханты-Мансийского автономного округа – Югры </w:t>
      </w:r>
    </w:p>
    <w:p w:rsidR="00E42FB1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«Сургутский районный центр социальной адаптации для лиц без определенного места жительства»</w:t>
      </w:r>
    </w:p>
    <w:p w:rsidR="00E42FB1" w:rsidRDefault="00E42FB1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70"/>
        <w:gridCol w:w="2872"/>
        <w:gridCol w:w="3616"/>
        <w:gridCol w:w="1785"/>
        <w:gridCol w:w="1933"/>
        <w:gridCol w:w="2941"/>
        <w:gridCol w:w="1842"/>
      </w:tblGrid>
      <w:tr w:rsidR="00DC18CF" w:rsidRPr="007438EA" w:rsidTr="007438EA">
        <w:tc>
          <w:tcPr>
            <w:tcW w:w="569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3" w:type="dxa"/>
            <w:vMerge w:val="restart"/>
          </w:tcPr>
          <w:p w:rsidR="00E42FB1" w:rsidRPr="007438EA" w:rsidRDefault="00E42FB1" w:rsidP="007438EA">
            <w:pPr>
              <w:shd w:val="clear" w:color="auto" w:fill="FFFFFF"/>
              <w:jc w:val="center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бюджетным учреждением Ханты-Мансийского автономного округа – Югры </w:t>
            </w:r>
          </w:p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 (далее – учреждение)</w:t>
            </w:r>
          </w:p>
        </w:tc>
        <w:tc>
          <w:tcPr>
            <w:tcW w:w="3612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</w:p>
        </w:tc>
        <w:tc>
          <w:tcPr>
            <w:tcW w:w="1786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и мероприятия</w:t>
            </w:r>
          </w:p>
        </w:tc>
        <w:tc>
          <w:tcPr>
            <w:tcW w:w="1934" w:type="dxa"/>
            <w:vMerge w:val="restart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4785" w:type="dxa"/>
            <w:gridSpan w:val="2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C18CF" w:rsidRPr="007438EA" w:rsidTr="007438EA">
        <w:tc>
          <w:tcPr>
            <w:tcW w:w="569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E42FB1" w:rsidRPr="007438EA" w:rsidRDefault="00E42FB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5146F1" w:rsidRPr="007438EA" w:rsidTr="005146F1"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73" w:type="dxa"/>
            <w:vMerge w:val="restart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Частичная неудовлетворенность открытостью и доступностью информации об учреждении (в части полноты и доступности информации на информационных стендах, официальном сайте)</w:t>
            </w: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Размещение (актуализация) информации (с приложением электронного образа документа) о правилах внутреннего распорядка для получателей социальных услуг на официальном сайте учреждения в соответствии со статьей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1781" w:type="dxa"/>
            <w:vMerge w:val="restart"/>
          </w:tcPr>
          <w:p w:rsidR="005146F1" w:rsidRPr="007438EA" w:rsidRDefault="005146F1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1 квартал 2019 года</w:t>
            </w:r>
          </w:p>
        </w:tc>
        <w:tc>
          <w:tcPr>
            <w:tcW w:w="1934" w:type="dxa"/>
            <w:vMerge w:val="restart"/>
          </w:tcPr>
          <w:p w:rsidR="005146F1" w:rsidRPr="007438EA" w:rsidRDefault="005146F1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5146F1" w:rsidRPr="007438EA" w:rsidRDefault="005146F1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Информация о правилах внутреннего распорядка для получателей социальных услуг внесена на официальный сайт учреждения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29.12.2018г.</w:t>
            </w:r>
          </w:p>
        </w:tc>
      </w:tr>
      <w:tr w:rsidR="005146F1" w:rsidRPr="007438EA" w:rsidTr="007438EA">
        <w:trPr>
          <w:trHeight w:val="556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Разработка на официальном сайте учреждения электронного сервиса: формы для подачи электронного обращения/жалобы/предложений</w:t>
            </w:r>
          </w:p>
        </w:tc>
        <w:tc>
          <w:tcPr>
            <w:tcW w:w="1781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Электронный сервис имеется.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29.12.2018г.</w:t>
            </w:r>
          </w:p>
        </w:tc>
      </w:tr>
      <w:tr w:rsidR="005146F1" w:rsidRPr="007438EA" w:rsidTr="0052694F">
        <w:trPr>
          <w:trHeight w:val="873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Размещение (актуализация) информации о деятельности учреждения на информационных стендах в помещениях</w:t>
            </w:r>
          </w:p>
        </w:tc>
        <w:tc>
          <w:tcPr>
            <w:tcW w:w="1781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</w:t>
            </w:r>
          </w:p>
        </w:tc>
        <w:tc>
          <w:tcPr>
            <w:tcW w:w="1843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146F1" w:rsidRPr="007438EA" w:rsidTr="0052694F">
        <w:trPr>
          <w:trHeight w:val="417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печатной продукции о деятельности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(памяток, буклетов, информационных листов)</w:t>
            </w:r>
          </w:p>
        </w:tc>
        <w:tc>
          <w:tcPr>
            <w:tcW w:w="1781" w:type="dxa"/>
            <w:vMerge w:val="restart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1934" w:type="dxa"/>
            <w:vMerge w:val="restart"/>
          </w:tcPr>
          <w:p w:rsidR="005146F1" w:rsidRPr="007438EA" w:rsidRDefault="005146F1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бюджетного учреждения Ханты-Мансийского автономного округа – Югры 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Распространены информационные буклеты,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полную информацию о предоставляемых социальных услугах по отделениям.</w:t>
            </w:r>
          </w:p>
          <w:p w:rsidR="005146F1" w:rsidRPr="000B2523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B2523">
              <w:rPr>
                <w:rFonts w:ascii="Times New Roman" w:hAnsi="Times New Roman" w:cs="Times New Roman"/>
                <w:sz w:val="20"/>
                <w:szCs w:val="20"/>
              </w:rPr>
              <w:t>распростран</w:t>
            </w:r>
            <w:r w:rsidR="000B2523" w:rsidRPr="000B2523">
              <w:rPr>
                <w:rFonts w:ascii="Times New Roman" w:hAnsi="Times New Roman" w:cs="Times New Roman"/>
                <w:sz w:val="20"/>
                <w:szCs w:val="20"/>
              </w:rPr>
              <w:t xml:space="preserve">ено </w:t>
            </w:r>
            <w:r w:rsidRPr="000B2523">
              <w:rPr>
                <w:rFonts w:ascii="Times New Roman" w:hAnsi="Times New Roman" w:cs="Times New Roman"/>
                <w:sz w:val="20"/>
                <w:szCs w:val="20"/>
              </w:rPr>
              <w:t xml:space="preserve">печатной продукции – </w:t>
            </w:r>
            <w:r w:rsidR="000B2523" w:rsidRPr="000B252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0B2523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  <w:r w:rsidR="000B2523" w:rsidRPr="000B2523">
              <w:rPr>
                <w:rFonts w:ascii="Times New Roman" w:hAnsi="Times New Roman" w:cs="Times New Roman"/>
                <w:sz w:val="20"/>
                <w:szCs w:val="20"/>
              </w:rPr>
              <w:t>посредством:</w:t>
            </w:r>
          </w:p>
          <w:p w:rsidR="000B2523" w:rsidRPr="000B2523" w:rsidRDefault="000B2523" w:rsidP="000B2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служб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"Социальный патруль";                                </w:t>
            </w:r>
          </w:p>
          <w:p w:rsidR="000B2523" w:rsidRDefault="000B2523" w:rsidP="000B2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консультации в учреждении; </w:t>
            </w:r>
          </w:p>
          <w:p w:rsidR="007438EA" w:rsidRPr="007438EA" w:rsidRDefault="000B2523" w:rsidP="000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B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информационных стендах учреждений и организаций, оказывающих социальные, медицинские услуги</w:t>
            </w:r>
          </w:p>
        </w:tc>
        <w:tc>
          <w:tcPr>
            <w:tcW w:w="1843" w:type="dxa"/>
          </w:tcPr>
          <w:p w:rsidR="005146F1" w:rsidRPr="007438EA" w:rsidRDefault="000B252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полугодие</w:t>
            </w:r>
          </w:p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2019 года </w:t>
            </w:r>
          </w:p>
        </w:tc>
      </w:tr>
      <w:tr w:rsidR="005146F1" w:rsidRPr="007438EA" w:rsidTr="005146F1">
        <w:trPr>
          <w:trHeight w:val="1380"/>
        </w:trPr>
        <w:tc>
          <w:tcPr>
            <w:tcW w:w="569" w:type="dxa"/>
          </w:tcPr>
          <w:p w:rsidR="005146F1" w:rsidRPr="007438EA" w:rsidRDefault="005146F1" w:rsidP="007438E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438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873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5146F1" w:rsidRPr="007438EA" w:rsidRDefault="005146F1" w:rsidP="007438EA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анализа причин неудовлетворённости отдельных получателей услуг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и качеством предоставления социальных услуг и организовать работу по их устранению</w:t>
            </w:r>
          </w:p>
        </w:tc>
        <w:tc>
          <w:tcPr>
            <w:tcW w:w="1781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5146F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146F1" w:rsidRPr="007438EA" w:rsidRDefault="0052694F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Для анализа причин проведено повторное  анкетирование получателей социальных услуг, перед анкетированием проведена разъяснительная работа по заполнению анкеты.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анкетировании </w:t>
            </w:r>
            <w:r w:rsidR="00097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9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(в учреждении – </w:t>
            </w:r>
            <w:r w:rsidR="000977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1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социальных услуг, на официальном сайте учреждения – </w:t>
            </w:r>
            <w:r w:rsidR="00097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>7). Удовлетворенность качеством условий оказания услуг состав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46F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99%;  замечания, предложения отсутствуют.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489" w:rsidRPr="00743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</w:rPr>
              <w:t>ри анализе выяснено, что в силу наличия психических заболеваний, некоторые получатели социальных услуг неверно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понимают слова и фразы, формулировки вопросов, инструкции к </w:t>
            </w:r>
            <w:r w:rsidR="004C3525" w:rsidRPr="007438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анкетам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критерии оценки и направленность вопросов. </w:t>
            </w:r>
          </w:p>
          <w:p w:rsidR="004C3525" w:rsidRPr="007438EA" w:rsidRDefault="007E4489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дальнейшем анкетирование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C3525"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лиц, имеющих психические заболевания, 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будет проводиться индивидуально в присутствии специалистов учреждения.</w:t>
            </w:r>
          </w:p>
        </w:tc>
        <w:tc>
          <w:tcPr>
            <w:tcW w:w="1843" w:type="dxa"/>
          </w:tcPr>
          <w:p w:rsidR="000B2523" w:rsidRPr="007438EA" w:rsidRDefault="000B2523" w:rsidP="000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полугодие</w:t>
            </w:r>
          </w:p>
          <w:p w:rsidR="005146F1" w:rsidRPr="007438EA" w:rsidRDefault="000B2523" w:rsidP="000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</w:t>
            </w:r>
            <w:r w:rsidR="00DC18CF" w:rsidRPr="007438EA">
              <w:rPr>
                <w:rFonts w:ascii="Times New Roman" w:hAnsi="Times New Roman" w:cs="Times New Roman"/>
                <w:sz w:val="20"/>
                <w:szCs w:val="20"/>
              </w:rPr>
              <w:t>, в том числе время ожидания предоставления услуг</w:t>
            </w: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3" w:type="dxa"/>
          </w:tcPr>
          <w:p w:rsidR="00E42FB1" w:rsidRPr="007438EA" w:rsidRDefault="00DC18CF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комфортностью условий предоставления услуг (в части навигационных и поисковых систем внутреннего устройства учреждения</w:t>
            </w:r>
            <w:r w:rsidR="00E42FB1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617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</w:t>
            </w:r>
            <w:r w:rsidR="00DC18CF"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ечение навигационной и поисковой системы внутреннего устройства учреждения: дооборудование путей движения внутри здания (установка поручней, контрастных полос, указателей и др.) согласно своду правил СП 136.133330.2016 «Здания и сооружения. Общие положения проектирования с учетом доступности для маломобильных групп населения»</w:t>
            </w:r>
          </w:p>
        </w:tc>
        <w:tc>
          <w:tcPr>
            <w:tcW w:w="1781" w:type="dxa"/>
          </w:tcPr>
          <w:p w:rsidR="00E42FB1" w:rsidRPr="007438EA" w:rsidRDefault="00DC18CF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2019 - </w:t>
            </w:r>
            <w:r w:rsidR="00E42FB1" w:rsidRPr="007438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34" w:type="dxa"/>
          </w:tcPr>
          <w:p w:rsidR="003473EB" w:rsidRPr="007438EA" w:rsidRDefault="003473EB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 целевой программе Ханты-Мансийского автономного округа – Югры «Доступная среда» выделение денежных средств запланировано на 2020 год</w:t>
            </w:r>
          </w:p>
        </w:tc>
        <w:tc>
          <w:tcPr>
            <w:tcW w:w="1843" w:type="dxa"/>
          </w:tcPr>
          <w:p w:rsidR="00E42FB1" w:rsidRPr="007438EA" w:rsidRDefault="000B2523" w:rsidP="000B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</w:tr>
      <w:tr w:rsidR="00DC18CF" w:rsidRPr="007438EA" w:rsidTr="005146F1">
        <w:trPr>
          <w:trHeight w:val="557"/>
        </w:trPr>
        <w:tc>
          <w:tcPr>
            <w:tcW w:w="569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3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 в учреждении (получение социальных услуг наравне с другими)</w:t>
            </w:r>
          </w:p>
        </w:tc>
        <w:tc>
          <w:tcPr>
            <w:tcW w:w="3617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условий предоставления услуг для инвалидов по слуху и зрению в соответствии с требованиями статьи 15 Федерального закона от 24 ноября 1995 года № 181-ФЗ «О социальной защите инвалидов в Российской Федерации», в части дублирования: звуковой и зрительной информации: надписей, знаков и иной текстовой и графической информации знаками, выполненными рельефно-точечным шрифтом Брайля согласно своду правил СП 136.133330.2016 «Здания и сооружения.</w:t>
            </w:r>
            <w:proofErr w:type="gramEnd"/>
            <w:r w:rsidRPr="007438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Общие положения проектирования с учетом доступности для маломобильных групп населения»</w:t>
            </w:r>
          </w:p>
        </w:tc>
        <w:tc>
          <w:tcPr>
            <w:tcW w:w="1781" w:type="dxa"/>
          </w:tcPr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В течение 2019 - 2020 годов</w:t>
            </w:r>
          </w:p>
        </w:tc>
        <w:tc>
          <w:tcPr>
            <w:tcW w:w="1934" w:type="dxa"/>
          </w:tcPr>
          <w:p w:rsidR="003473EB" w:rsidRPr="007438EA" w:rsidRDefault="003473EB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E42FB1" w:rsidRPr="007438EA" w:rsidRDefault="003473EB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E42FB1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По целевой программе Ханты-Мансийского автономного округа – Югры «Доступная среда» выделение денежных средств запланировано на 2020 год</w:t>
            </w:r>
          </w:p>
        </w:tc>
        <w:tc>
          <w:tcPr>
            <w:tcW w:w="1843" w:type="dxa"/>
          </w:tcPr>
          <w:p w:rsidR="00E42FB1" w:rsidRPr="007438EA" w:rsidRDefault="000B2523" w:rsidP="000B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учреждения</w:t>
            </w: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3" w:type="dxa"/>
            <w:vMerge w:val="restart"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неудовлетворенность </w:t>
            </w:r>
            <w:r w:rsidR="006D2993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граждан -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услуг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доброжелательностью, вежливостью работников учреждения</w:t>
            </w:r>
          </w:p>
        </w:tc>
        <w:tc>
          <w:tcPr>
            <w:tcW w:w="3617" w:type="dxa"/>
          </w:tcPr>
          <w:p w:rsidR="00E42FB1" w:rsidRPr="007438EA" w:rsidRDefault="006D2993" w:rsidP="007438EA">
            <w:pPr>
              <w:tabs>
                <w:tab w:val="left" w:pos="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E42FB1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роведение </w:t>
            </w: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анализа причин неудовлетворенности отдельных получателей социальных услуг </w:t>
            </w: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условиями и качеством предоставления социальных услуг, организация работы по их устранению (отделение социальной адаптации, отделение милосердия, отделение ночного пребывания) с целью соблюдения требований ГОСТ </w:t>
            </w:r>
            <w:proofErr w:type="gramStart"/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781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934" w:type="dxa"/>
            <w:vMerge w:val="restart"/>
          </w:tcPr>
          <w:p w:rsidR="006D2993" w:rsidRPr="007438EA" w:rsidRDefault="006D2993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учреждения Ханты-Мансийского автономного округа – Югры </w:t>
            </w:r>
          </w:p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7E4489" w:rsidRPr="007438EA" w:rsidRDefault="007E4489" w:rsidP="007438E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анализа причин проведено повторное  анкетирование получателей социальных услуг,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 анкетированием проведена разъяснительная работа по заполнению анкеты. При анализе выяснено, что в силу наличия психических заболеваний, некоторые получатели социальных услуг неверно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понимают слова и фразы, формулировки вопросов, инструкции к </w:t>
            </w:r>
            <w:r w:rsidRPr="007438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анкетам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критерии оценки и направленность вопросов. </w:t>
            </w:r>
          </w:p>
          <w:p w:rsidR="00E42FB1" w:rsidRPr="007438EA" w:rsidRDefault="007E4489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дальнейшем анкетирование лиц, имеющих психические заболевания, будет проводиться индивидуально в присутствии специалистов учреждения.</w:t>
            </w:r>
          </w:p>
        </w:tc>
        <w:tc>
          <w:tcPr>
            <w:tcW w:w="1843" w:type="dxa"/>
          </w:tcPr>
          <w:p w:rsidR="000B2523" w:rsidRPr="007438EA" w:rsidRDefault="000B2523" w:rsidP="000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полугодие</w:t>
            </w:r>
          </w:p>
          <w:p w:rsidR="00E42FB1" w:rsidRPr="007438EA" w:rsidRDefault="000B2523" w:rsidP="000B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C18CF" w:rsidRPr="007438EA" w:rsidTr="005146F1">
        <w:tc>
          <w:tcPr>
            <w:tcW w:w="569" w:type="dxa"/>
          </w:tcPr>
          <w:p w:rsidR="00E42FB1" w:rsidRPr="007438EA" w:rsidRDefault="005146F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873" w:type="dxa"/>
            <w:vMerge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E42FB1" w:rsidRPr="007438EA" w:rsidRDefault="00E42FB1" w:rsidP="007438EA">
            <w:pPr>
              <w:pStyle w:val="af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технической учебы с работниками учреждения по вопросам взаимодействия с получателями социальных услуг, а также по вопросам руководства в работе с гражданами принципами гуманности, справедливости, объективности и доброжелательности в соответствии с требованиями Национального стандарта РФ ГОСТ </w:t>
            </w:r>
            <w:proofErr w:type="gramStart"/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6D2993" w:rsidRPr="007438E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52142-2013 «Социальное обслуживание населения. Качество социальных услуг. Общие положения».</w:t>
            </w:r>
          </w:p>
        </w:tc>
        <w:tc>
          <w:tcPr>
            <w:tcW w:w="1781" w:type="dxa"/>
          </w:tcPr>
          <w:p w:rsidR="00E42FB1" w:rsidRPr="007438EA" w:rsidRDefault="006D299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34" w:type="dxa"/>
            <w:vMerge/>
          </w:tcPr>
          <w:p w:rsidR="00E42FB1" w:rsidRPr="007438EA" w:rsidRDefault="00E42FB1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E42FB1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Технические учебы проведены во всех структурных подразделениях</w:t>
            </w:r>
          </w:p>
        </w:tc>
        <w:tc>
          <w:tcPr>
            <w:tcW w:w="1843" w:type="dxa"/>
          </w:tcPr>
          <w:p w:rsidR="000B2523" w:rsidRDefault="000B2523" w:rsidP="00B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11.03.2019,</w:t>
            </w:r>
          </w:p>
          <w:p w:rsidR="00E42FB1" w:rsidRPr="007438EA" w:rsidRDefault="00B97627" w:rsidP="00B9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4C46" w:rsidRPr="007438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4C46" w:rsidRPr="007438E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C18CF" w:rsidRPr="007438EA" w:rsidTr="005146F1">
        <w:tc>
          <w:tcPr>
            <w:tcW w:w="569" w:type="dxa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0" w:type="dxa"/>
            <w:gridSpan w:val="6"/>
            <w:shd w:val="clear" w:color="auto" w:fill="D9D9D9" w:themeFill="background1" w:themeFillShade="D9"/>
          </w:tcPr>
          <w:p w:rsidR="00E42FB1" w:rsidRPr="007438EA" w:rsidRDefault="00E42FB1" w:rsidP="007438EA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854C46" w:rsidRPr="007438EA" w:rsidTr="005146F1">
        <w:tc>
          <w:tcPr>
            <w:tcW w:w="569" w:type="dxa"/>
          </w:tcPr>
          <w:p w:rsidR="00854C46" w:rsidRPr="007438EA" w:rsidRDefault="00854C46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73" w:type="dxa"/>
            <w:vMerge w:val="restart"/>
          </w:tcPr>
          <w:p w:rsidR="00854C46" w:rsidRPr="007438EA" w:rsidRDefault="00854C46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неудовлетворенность граждан – получателей социальных  услуг условиями их оказания в учреждении </w:t>
            </w:r>
          </w:p>
        </w:tc>
        <w:tc>
          <w:tcPr>
            <w:tcW w:w="3617" w:type="dxa"/>
          </w:tcPr>
          <w:p w:rsidR="00854C46" w:rsidRPr="007438EA" w:rsidRDefault="00854C46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Актуализация анкеты для граждан -  получателей социальных услуг, в части их удовлетворенности условиями оказания социальных услуг, рекомендации учреждения знакомым и родственникам;</w:t>
            </w:r>
          </w:p>
          <w:p w:rsidR="00854C46" w:rsidRPr="007438EA" w:rsidRDefault="00854C46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причин неудовлетворенности граждан-получателей социальных услуг,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работы по их устранению с целью соблюдения требований ГОСТ </w:t>
            </w: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1781" w:type="dxa"/>
          </w:tcPr>
          <w:p w:rsidR="00854C46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2019 года</w:t>
            </w:r>
          </w:p>
        </w:tc>
        <w:tc>
          <w:tcPr>
            <w:tcW w:w="1934" w:type="dxa"/>
            <w:vMerge w:val="restart"/>
          </w:tcPr>
          <w:p w:rsidR="00854C46" w:rsidRPr="007438EA" w:rsidRDefault="00854C46" w:rsidP="007438EA">
            <w:pPr>
              <w:shd w:val="clear" w:color="auto" w:fill="FFFFFF"/>
              <w:jc w:val="both"/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Олег Валерьевич Фуранов, директор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бюджетного учреждения Ханты-Мансийского автономного округа – Югры </w:t>
            </w:r>
          </w:p>
          <w:p w:rsidR="00854C46" w:rsidRPr="007438EA" w:rsidRDefault="00854C46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«Сургутский районный центр </w:t>
            </w:r>
            <w:r w:rsidRPr="007438EA">
              <w:rPr>
                <w:rStyle w:val="a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социальной адаптации для лиц без определенного места жительства»</w:t>
            </w:r>
          </w:p>
        </w:tc>
        <w:tc>
          <w:tcPr>
            <w:tcW w:w="2942" w:type="dxa"/>
          </w:tcPr>
          <w:p w:rsidR="00854C46" w:rsidRPr="007438EA" w:rsidRDefault="007E4489" w:rsidP="000B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анализа причин проведено повторное  анкетирование получателей социальных услуг, перед анкетированием проведена разъяснительная работа по заполнению анкеты. Отсутствие желания рекомендовать учреждение знакомым и родственникам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получатели социальных услуг объяснили тем, что не</w:t>
            </w:r>
            <w:r w:rsidR="007438EA"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хотят, чтобы они оказались 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B2523">
              <w:rPr>
                <w:rFonts w:ascii="Times New Roman" w:hAnsi="Times New Roman" w:cs="Times New Roman"/>
                <w:sz w:val="20"/>
                <w:szCs w:val="20"/>
              </w:rPr>
              <w:t xml:space="preserve">такой же </w:t>
            </w:r>
            <w:r w:rsidR="007438EA" w:rsidRPr="007438EA">
              <w:rPr>
                <w:rFonts w:ascii="Times New Roman" w:hAnsi="Times New Roman" w:cs="Times New Roman"/>
                <w:sz w:val="20"/>
                <w:szCs w:val="20"/>
              </w:rPr>
              <w:t>трудной жизненной ситуации</w:t>
            </w: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54C46" w:rsidRPr="007438EA" w:rsidRDefault="000B2523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25.03.2019</w:t>
            </w:r>
          </w:p>
        </w:tc>
      </w:tr>
      <w:tr w:rsidR="007438EA" w:rsidRPr="007438EA" w:rsidTr="007438EA">
        <w:trPr>
          <w:trHeight w:val="1834"/>
        </w:trPr>
        <w:tc>
          <w:tcPr>
            <w:tcW w:w="569" w:type="dxa"/>
          </w:tcPr>
          <w:p w:rsidR="007438EA" w:rsidRPr="007438EA" w:rsidRDefault="007438EA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873" w:type="dxa"/>
            <w:vMerge/>
          </w:tcPr>
          <w:p w:rsidR="007438EA" w:rsidRPr="007438EA" w:rsidRDefault="007438EA" w:rsidP="007438EA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7438EA" w:rsidRPr="007438EA" w:rsidRDefault="007438EA" w:rsidP="007438EA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Информационно-разъяснительная работа с гражданами -  получателями социальных услуг по вопросам реализации положений Федерального закона № 442-ФЗ «Об основах социального обслуживания граждан в Российской Федерации», в том числе об условиях приема на социальное обслуживание, порядке предоставления услуг </w:t>
            </w:r>
          </w:p>
        </w:tc>
        <w:tc>
          <w:tcPr>
            <w:tcW w:w="1781" w:type="dxa"/>
          </w:tcPr>
          <w:p w:rsidR="007438EA" w:rsidRPr="007438EA" w:rsidRDefault="007438EA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34" w:type="dxa"/>
            <w:vMerge/>
          </w:tcPr>
          <w:p w:rsidR="007438EA" w:rsidRPr="007438EA" w:rsidRDefault="007438EA" w:rsidP="0074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 стендах учреждения размещена следующая информация: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правах и обязанностях граждан, получающих социальные услуги;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об уставной деятельности учреждений;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предоставляемых услугах (стандартах, режимах работы, контактной информации и др.);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порядке обращения граждан по вопросам качества предоставляемых услуг, иным вопросам в части социального обслуживания;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работе «горячей линии» для населения Ханты-Мансийского автономного округа – Югры по вопросам: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проведения независимой оценки качества оказания услуг организаций (государственных, негосударственных) сферы социального обслуживания Ханты-мансийского автономного округа – Югры, формах участия граждан в ее проведении;</w:t>
            </w:r>
            <w:proofErr w:type="gramEnd"/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качества оказания социальных услуг учреждениями социального обслуживания;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федерального законодательства, законодательства Ханты-</w:t>
            </w: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Мансийского автономного округа – Югры о социальном обслуживании населения;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о негосударственных поставщиках сферы социального обслуживания, оказывающих социальные услуги</w:t>
            </w:r>
          </w:p>
          <w:p w:rsidR="007438EA" w:rsidRPr="007438EA" w:rsidRDefault="007438EA" w:rsidP="007438E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Информация размещена в полном объеме в соответствии с требованиями законодательства РФ и ХМАО-Югры».</w:t>
            </w:r>
          </w:p>
        </w:tc>
        <w:tc>
          <w:tcPr>
            <w:tcW w:w="1843" w:type="dxa"/>
          </w:tcPr>
          <w:p w:rsidR="007438EA" w:rsidRPr="007438EA" w:rsidRDefault="007438EA" w:rsidP="0074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 актуализируется</w:t>
            </w:r>
          </w:p>
        </w:tc>
      </w:tr>
    </w:tbl>
    <w:p w:rsidR="00E42FB1" w:rsidRDefault="00E42FB1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97794" w:rsidRDefault="00097794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97794" w:rsidRDefault="00097794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B2523" w:rsidRDefault="000B2523" w:rsidP="000B2523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Директор</w:t>
      </w:r>
    </w:p>
    <w:p w:rsidR="000B2523" w:rsidRDefault="000B2523" w:rsidP="000B2523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БУ «</w:t>
      </w:r>
      <w:proofErr w:type="spellStart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Сурутский</w:t>
      </w:r>
      <w:proofErr w:type="spellEnd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районный центр социальной адаптации» 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proofErr w:type="spellStart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О.В.Фуранов</w:t>
      </w:r>
      <w:proofErr w:type="spellEnd"/>
    </w:p>
    <w:sectPr w:rsidR="000B2523" w:rsidSect="00E42FB1">
      <w:pgSz w:w="16838" w:h="11906" w:orient="landscape"/>
      <w:pgMar w:top="992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64" w:rsidRDefault="007A1964" w:rsidP="00617B40">
      <w:pPr>
        <w:spacing w:after="0" w:line="240" w:lineRule="auto"/>
      </w:pPr>
      <w:r>
        <w:separator/>
      </w:r>
    </w:p>
  </w:endnote>
  <w:endnote w:type="continuationSeparator" w:id="0">
    <w:p w:rsidR="007A1964" w:rsidRDefault="007A196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64" w:rsidRDefault="007A1964" w:rsidP="00617B40">
      <w:pPr>
        <w:spacing w:after="0" w:line="240" w:lineRule="auto"/>
      </w:pPr>
      <w:r>
        <w:separator/>
      </w:r>
    </w:p>
  </w:footnote>
  <w:footnote w:type="continuationSeparator" w:id="0">
    <w:p w:rsidR="007A1964" w:rsidRDefault="007A196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37537"/>
    <w:multiLevelType w:val="hybridMultilevel"/>
    <w:tmpl w:val="1D1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3F9"/>
    <w:multiLevelType w:val="hybridMultilevel"/>
    <w:tmpl w:val="A1DABA90"/>
    <w:lvl w:ilvl="0" w:tplc="5116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D19FF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80B2A"/>
    <w:multiLevelType w:val="hybridMultilevel"/>
    <w:tmpl w:val="06068F58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5755"/>
    <w:multiLevelType w:val="hybridMultilevel"/>
    <w:tmpl w:val="F04E602E"/>
    <w:lvl w:ilvl="0" w:tplc="87EE5D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7C12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243"/>
    <w:multiLevelType w:val="hybridMultilevel"/>
    <w:tmpl w:val="E32831AA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7E15"/>
    <w:multiLevelType w:val="hybridMultilevel"/>
    <w:tmpl w:val="31F84134"/>
    <w:lvl w:ilvl="0" w:tplc="3BE887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9F62370"/>
    <w:multiLevelType w:val="hybridMultilevel"/>
    <w:tmpl w:val="329A8A1E"/>
    <w:lvl w:ilvl="0" w:tplc="D74C38D2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872"/>
    <w:rsid w:val="00012153"/>
    <w:rsid w:val="00022DA8"/>
    <w:rsid w:val="000553F6"/>
    <w:rsid w:val="000729AD"/>
    <w:rsid w:val="00073BFC"/>
    <w:rsid w:val="00085041"/>
    <w:rsid w:val="00094C89"/>
    <w:rsid w:val="00097794"/>
    <w:rsid w:val="000A20DE"/>
    <w:rsid w:val="000B2523"/>
    <w:rsid w:val="000B30E4"/>
    <w:rsid w:val="000B4C48"/>
    <w:rsid w:val="000B6BD3"/>
    <w:rsid w:val="000B7D85"/>
    <w:rsid w:val="000D2BDA"/>
    <w:rsid w:val="000D3FDB"/>
    <w:rsid w:val="000E2AD9"/>
    <w:rsid w:val="000F242D"/>
    <w:rsid w:val="00115643"/>
    <w:rsid w:val="00145441"/>
    <w:rsid w:val="00150967"/>
    <w:rsid w:val="00167936"/>
    <w:rsid w:val="00180FE9"/>
    <w:rsid w:val="00182B80"/>
    <w:rsid w:val="001847D2"/>
    <w:rsid w:val="0018600B"/>
    <w:rsid w:val="00186A59"/>
    <w:rsid w:val="00191319"/>
    <w:rsid w:val="001B5AF3"/>
    <w:rsid w:val="001C5C3F"/>
    <w:rsid w:val="00225C7D"/>
    <w:rsid w:val="002300FD"/>
    <w:rsid w:val="002318BE"/>
    <w:rsid w:val="00234040"/>
    <w:rsid w:val="002529F0"/>
    <w:rsid w:val="002530CE"/>
    <w:rsid w:val="00261D49"/>
    <w:rsid w:val="00262B6B"/>
    <w:rsid w:val="00262EBF"/>
    <w:rsid w:val="002669E4"/>
    <w:rsid w:val="0027739A"/>
    <w:rsid w:val="00283D76"/>
    <w:rsid w:val="002858CD"/>
    <w:rsid w:val="002A75A0"/>
    <w:rsid w:val="002D0994"/>
    <w:rsid w:val="002F0570"/>
    <w:rsid w:val="00301280"/>
    <w:rsid w:val="00302D1B"/>
    <w:rsid w:val="00304AE7"/>
    <w:rsid w:val="00343BF0"/>
    <w:rsid w:val="003473EB"/>
    <w:rsid w:val="003624D8"/>
    <w:rsid w:val="003903BD"/>
    <w:rsid w:val="00393DAD"/>
    <w:rsid w:val="00397EFC"/>
    <w:rsid w:val="003A0E44"/>
    <w:rsid w:val="003F2416"/>
    <w:rsid w:val="003F3603"/>
    <w:rsid w:val="00404BE7"/>
    <w:rsid w:val="0041231A"/>
    <w:rsid w:val="00417101"/>
    <w:rsid w:val="00422070"/>
    <w:rsid w:val="00431272"/>
    <w:rsid w:val="004333EE"/>
    <w:rsid w:val="00435E64"/>
    <w:rsid w:val="0043665D"/>
    <w:rsid w:val="0043708B"/>
    <w:rsid w:val="0044500A"/>
    <w:rsid w:val="00465FC6"/>
    <w:rsid w:val="00475599"/>
    <w:rsid w:val="0049154C"/>
    <w:rsid w:val="004B28BF"/>
    <w:rsid w:val="004B3FE3"/>
    <w:rsid w:val="004B7B60"/>
    <w:rsid w:val="004C069C"/>
    <w:rsid w:val="004C3525"/>
    <w:rsid w:val="004C3668"/>
    <w:rsid w:val="004C7125"/>
    <w:rsid w:val="004F37F5"/>
    <w:rsid w:val="004F72DA"/>
    <w:rsid w:val="004F7CDE"/>
    <w:rsid w:val="005146F1"/>
    <w:rsid w:val="0052694F"/>
    <w:rsid w:val="00532CA8"/>
    <w:rsid w:val="00535244"/>
    <w:rsid w:val="005439BD"/>
    <w:rsid w:val="00543E60"/>
    <w:rsid w:val="0056694C"/>
    <w:rsid w:val="005A66B0"/>
    <w:rsid w:val="005B02B8"/>
    <w:rsid w:val="005B2935"/>
    <w:rsid w:val="005B7083"/>
    <w:rsid w:val="005C25CC"/>
    <w:rsid w:val="005C6E79"/>
    <w:rsid w:val="005D2A94"/>
    <w:rsid w:val="005D63C2"/>
    <w:rsid w:val="005F0864"/>
    <w:rsid w:val="00617B40"/>
    <w:rsid w:val="00621931"/>
    <w:rsid w:val="00623C81"/>
    <w:rsid w:val="00624276"/>
    <w:rsid w:val="00626321"/>
    <w:rsid w:val="00636F28"/>
    <w:rsid w:val="00655734"/>
    <w:rsid w:val="00655C7C"/>
    <w:rsid w:val="006615CF"/>
    <w:rsid w:val="00661715"/>
    <w:rsid w:val="006722F9"/>
    <w:rsid w:val="006A03B5"/>
    <w:rsid w:val="006A3D62"/>
    <w:rsid w:val="006A5B30"/>
    <w:rsid w:val="006B1282"/>
    <w:rsid w:val="006C37AF"/>
    <w:rsid w:val="006C77B8"/>
    <w:rsid w:val="006D18AE"/>
    <w:rsid w:val="006D2993"/>
    <w:rsid w:val="006D495B"/>
    <w:rsid w:val="00700C93"/>
    <w:rsid w:val="0071690A"/>
    <w:rsid w:val="00720B87"/>
    <w:rsid w:val="0072624D"/>
    <w:rsid w:val="007343BF"/>
    <w:rsid w:val="007438EA"/>
    <w:rsid w:val="0077481C"/>
    <w:rsid w:val="007A0722"/>
    <w:rsid w:val="007A1964"/>
    <w:rsid w:val="007C5828"/>
    <w:rsid w:val="007E4489"/>
    <w:rsid w:val="00805A4C"/>
    <w:rsid w:val="00822F9D"/>
    <w:rsid w:val="00834328"/>
    <w:rsid w:val="008459BB"/>
    <w:rsid w:val="00854C46"/>
    <w:rsid w:val="00886731"/>
    <w:rsid w:val="00887852"/>
    <w:rsid w:val="00894F38"/>
    <w:rsid w:val="008A4C72"/>
    <w:rsid w:val="008C2ACB"/>
    <w:rsid w:val="008D103D"/>
    <w:rsid w:val="008D6252"/>
    <w:rsid w:val="008E4601"/>
    <w:rsid w:val="008F44AF"/>
    <w:rsid w:val="0090070C"/>
    <w:rsid w:val="00903CF1"/>
    <w:rsid w:val="00927695"/>
    <w:rsid w:val="00933810"/>
    <w:rsid w:val="0096338B"/>
    <w:rsid w:val="009917B5"/>
    <w:rsid w:val="009A231B"/>
    <w:rsid w:val="009C0855"/>
    <w:rsid w:val="009C1751"/>
    <w:rsid w:val="009D4C99"/>
    <w:rsid w:val="009F6EC2"/>
    <w:rsid w:val="00A14960"/>
    <w:rsid w:val="00A33D50"/>
    <w:rsid w:val="00A37E12"/>
    <w:rsid w:val="00AC0931"/>
    <w:rsid w:val="00AC16A7"/>
    <w:rsid w:val="00AC194A"/>
    <w:rsid w:val="00AC5E78"/>
    <w:rsid w:val="00AD697A"/>
    <w:rsid w:val="00AF2098"/>
    <w:rsid w:val="00B16339"/>
    <w:rsid w:val="00B17E67"/>
    <w:rsid w:val="00B2079F"/>
    <w:rsid w:val="00B2259C"/>
    <w:rsid w:val="00B230DD"/>
    <w:rsid w:val="00B23554"/>
    <w:rsid w:val="00B31D81"/>
    <w:rsid w:val="00B33F78"/>
    <w:rsid w:val="00B45F61"/>
    <w:rsid w:val="00B53A62"/>
    <w:rsid w:val="00B626AF"/>
    <w:rsid w:val="00B6753C"/>
    <w:rsid w:val="00B76CD1"/>
    <w:rsid w:val="00B81A2D"/>
    <w:rsid w:val="00B87C0A"/>
    <w:rsid w:val="00B97627"/>
    <w:rsid w:val="00BA7347"/>
    <w:rsid w:val="00BB4D98"/>
    <w:rsid w:val="00BB6639"/>
    <w:rsid w:val="00BC41C5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018F"/>
    <w:rsid w:val="00C7412C"/>
    <w:rsid w:val="00C81FA4"/>
    <w:rsid w:val="00CA568C"/>
    <w:rsid w:val="00CA7141"/>
    <w:rsid w:val="00CB23D3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54EA3"/>
    <w:rsid w:val="00D64FB3"/>
    <w:rsid w:val="00D77F15"/>
    <w:rsid w:val="00D8061E"/>
    <w:rsid w:val="00D95432"/>
    <w:rsid w:val="00DB032D"/>
    <w:rsid w:val="00DB043B"/>
    <w:rsid w:val="00DC18CF"/>
    <w:rsid w:val="00DE0070"/>
    <w:rsid w:val="00DE0683"/>
    <w:rsid w:val="00DE12FA"/>
    <w:rsid w:val="00DF4CDB"/>
    <w:rsid w:val="00E00D66"/>
    <w:rsid w:val="00E024DC"/>
    <w:rsid w:val="00E05238"/>
    <w:rsid w:val="00E05262"/>
    <w:rsid w:val="00E26486"/>
    <w:rsid w:val="00E40D18"/>
    <w:rsid w:val="00E42FB1"/>
    <w:rsid w:val="00E442D7"/>
    <w:rsid w:val="00E516F7"/>
    <w:rsid w:val="00E624C3"/>
    <w:rsid w:val="00E730D8"/>
    <w:rsid w:val="00E95B17"/>
    <w:rsid w:val="00EC7BB7"/>
    <w:rsid w:val="00ED01A2"/>
    <w:rsid w:val="00ED123C"/>
    <w:rsid w:val="00EF214F"/>
    <w:rsid w:val="00F114E8"/>
    <w:rsid w:val="00F155DA"/>
    <w:rsid w:val="00F262C9"/>
    <w:rsid w:val="00F30280"/>
    <w:rsid w:val="00F3452A"/>
    <w:rsid w:val="00F41E56"/>
    <w:rsid w:val="00F449DF"/>
    <w:rsid w:val="00F55E37"/>
    <w:rsid w:val="00F765C7"/>
    <w:rsid w:val="00F82603"/>
    <w:rsid w:val="00FA4CF5"/>
    <w:rsid w:val="00FA4D7B"/>
    <w:rsid w:val="00FC3FBE"/>
    <w:rsid w:val="00FE1179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DBE-A667-488D-A529-917686E1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2019-01-12T09:55:00Z</dcterms:created>
  <dcterms:modified xsi:type="dcterms:W3CDTF">2019-09-12T07:57:00Z</dcterms:modified>
</cp:coreProperties>
</file>