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41" w:rsidRPr="004A1A41" w:rsidRDefault="004A1A41" w:rsidP="00F01FE8">
      <w:pPr>
        <w:tabs>
          <w:tab w:val="left" w:pos="851"/>
          <w:tab w:val="left" w:pos="5103"/>
        </w:tabs>
        <w:suppressAutoHyphens/>
        <w:spacing w:after="0"/>
        <w:rPr>
          <w:rFonts w:ascii="Times New Roman" w:hAnsi="Times New Roman" w:cs="Times New Roman"/>
          <w:sz w:val="20"/>
          <w:szCs w:val="20"/>
        </w:rPr>
      </w:pPr>
    </w:p>
    <w:p w:rsidR="004A1A41" w:rsidRDefault="004A1A41" w:rsidP="0022532C">
      <w:pPr>
        <w:suppressAutoHyphens/>
        <w:spacing w:after="0"/>
        <w:rPr>
          <w:rFonts w:ascii="Times New Roman" w:hAnsi="Times New Roman" w:cs="Times New Roman"/>
        </w:rPr>
      </w:pPr>
    </w:p>
    <w:p w:rsidR="00F224BF" w:rsidRPr="00903FB9" w:rsidRDefault="00E522C2" w:rsidP="0010015A">
      <w:pPr>
        <w:tabs>
          <w:tab w:val="left" w:pos="6180"/>
        </w:tabs>
        <w:suppressAutoHyphens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0015A" w:rsidRPr="00903FB9">
        <w:rPr>
          <w:rFonts w:ascii="Times New Roman" w:hAnsi="Times New Roman" w:cs="Times New Roman"/>
        </w:rPr>
        <w:t>Приложение 1 к приказу</w:t>
      </w:r>
    </w:p>
    <w:p w:rsidR="0010015A" w:rsidRPr="00903FB9" w:rsidRDefault="0010015A" w:rsidP="0010015A">
      <w:pPr>
        <w:tabs>
          <w:tab w:val="left" w:pos="6180"/>
        </w:tabs>
        <w:suppressAutoHyphens/>
        <w:spacing w:after="0"/>
        <w:jc w:val="right"/>
        <w:rPr>
          <w:rFonts w:ascii="Times New Roman" w:hAnsi="Times New Roman" w:cs="Times New Roman"/>
        </w:rPr>
      </w:pPr>
      <w:r w:rsidRPr="00903FB9">
        <w:rPr>
          <w:rFonts w:ascii="Times New Roman" w:hAnsi="Times New Roman" w:cs="Times New Roman"/>
        </w:rPr>
        <w:t>________ 20____ № ____</w:t>
      </w:r>
    </w:p>
    <w:p w:rsidR="00C474B0" w:rsidRDefault="0010015A" w:rsidP="0099402B">
      <w:pPr>
        <w:tabs>
          <w:tab w:val="left" w:pos="6180"/>
        </w:tabs>
        <w:suppressAutoHyphens/>
        <w:spacing w:after="0"/>
        <w:jc w:val="right"/>
        <w:rPr>
          <w:rFonts w:ascii="Times New Roman" w:hAnsi="Times New Roman" w:cs="Times New Roman"/>
        </w:rPr>
      </w:pPr>
      <w:r w:rsidRPr="00903FB9">
        <w:rPr>
          <w:rFonts w:ascii="Times New Roman" w:hAnsi="Times New Roman" w:cs="Times New Roman"/>
        </w:rPr>
        <w:t>«</w:t>
      </w:r>
      <w:r w:rsidR="00B425AD" w:rsidRPr="00903FB9">
        <w:rPr>
          <w:rFonts w:ascii="Times New Roman" w:hAnsi="Times New Roman" w:cs="Times New Roman"/>
        </w:rPr>
        <w:t xml:space="preserve">Об </w:t>
      </w:r>
      <w:r w:rsidR="00C474B0">
        <w:rPr>
          <w:rFonts w:ascii="Times New Roman" w:hAnsi="Times New Roman" w:cs="Times New Roman"/>
        </w:rPr>
        <w:t xml:space="preserve">утверждении Положения </w:t>
      </w:r>
    </w:p>
    <w:p w:rsidR="0010015A" w:rsidRPr="00903FB9" w:rsidRDefault="00D44A38" w:rsidP="0099402B">
      <w:pPr>
        <w:tabs>
          <w:tab w:val="left" w:pos="6180"/>
        </w:tabs>
        <w:suppressAutoHyphens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аттестации </w:t>
      </w:r>
      <w:r w:rsidR="0099402B">
        <w:rPr>
          <w:rFonts w:ascii="Times New Roman" w:hAnsi="Times New Roman" w:cs="Times New Roman"/>
        </w:rPr>
        <w:t>работников</w:t>
      </w:r>
      <w:r>
        <w:rPr>
          <w:rFonts w:ascii="Times New Roman" w:hAnsi="Times New Roman" w:cs="Times New Roman"/>
        </w:rPr>
        <w:t xml:space="preserve"> учреждения</w:t>
      </w:r>
      <w:r w:rsidR="0010015A" w:rsidRPr="00903FB9">
        <w:rPr>
          <w:rFonts w:ascii="Times New Roman" w:hAnsi="Times New Roman" w:cs="Times New Roman"/>
        </w:rPr>
        <w:t>»</w:t>
      </w:r>
    </w:p>
    <w:p w:rsidR="004A1A41" w:rsidRPr="004A1A41" w:rsidRDefault="004A1A41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A1A41" w:rsidRPr="004A1A41" w:rsidRDefault="004A1A41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A1A41" w:rsidRPr="004A1A41" w:rsidRDefault="004A1A41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A1A41" w:rsidRPr="004A1A41" w:rsidRDefault="004A1A41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A1A41" w:rsidRPr="004A1A41" w:rsidRDefault="004A1A41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8166B" w:rsidRPr="0088166B" w:rsidRDefault="0088166B" w:rsidP="0088166B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166B" w:rsidRPr="0088166B" w:rsidRDefault="0088166B" w:rsidP="0088166B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166B" w:rsidRPr="0088166B" w:rsidRDefault="002E5DB9" w:rsidP="00D44A38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5DB9">
        <w:rPr>
          <w:rFonts w:ascii="Times New Roman" w:hAnsi="Times New Roman" w:cs="Times New Roman"/>
          <w:sz w:val="28"/>
          <w:szCs w:val="28"/>
        </w:rPr>
        <w:t xml:space="preserve">об аттестации работников </w:t>
      </w:r>
      <w:r w:rsidR="0088166B" w:rsidRPr="0088166B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66B" w:rsidRPr="0088166B">
        <w:rPr>
          <w:rFonts w:ascii="Times New Roman" w:hAnsi="Times New Roman" w:cs="Times New Roman"/>
          <w:sz w:val="28"/>
          <w:szCs w:val="28"/>
        </w:rPr>
        <w:t>«</w:t>
      </w:r>
      <w:r w:rsidR="00D44A38">
        <w:rPr>
          <w:rFonts w:ascii="Times New Roman" w:hAnsi="Times New Roman" w:cs="Times New Roman"/>
          <w:sz w:val="28"/>
          <w:szCs w:val="28"/>
        </w:rPr>
        <w:t>Сургутский районный ц</w:t>
      </w:r>
      <w:r w:rsidR="0088166B" w:rsidRPr="0088166B">
        <w:rPr>
          <w:rFonts w:ascii="Times New Roman" w:hAnsi="Times New Roman" w:cs="Times New Roman"/>
          <w:sz w:val="28"/>
          <w:szCs w:val="28"/>
        </w:rPr>
        <w:t>ентр социальной адаптации для лиц</w:t>
      </w:r>
      <w:r w:rsidR="00D44A38">
        <w:rPr>
          <w:rFonts w:ascii="Times New Roman" w:hAnsi="Times New Roman" w:cs="Times New Roman"/>
          <w:sz w:val="28"/>
          <w:szCs w:val="28"/>
        </w:rPr>
        <w:t xml:space="preserve"> </w:t>
      </w:r>
      <w:r w:rsidR="0088166B" w:rsidRPr="0088166B">
        <w:rPr>
          <w:rFonts w:ascii="Times New Roman" w:hAnsi="Times New Roman" w:cs="Times New Roman"/>
          <w:sz w:val="28"/>
          <w:szCs w:val="28"/>
        </w:rPr>
        <w:t>без определенного места жительства»</w:t>
      </w:r>
    </w:p>
    <w:p w:rsidR="0088166B" w:rsidRPr="0088166B" w:rsidRDefault="0088166B" w:rsidP="0088166B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66B" w:rsidRPr="00A070A3" w:rsidRDefault="0088166B" w:rsidP="0088166B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0A3">
        <w:rPr>
          <w:rFonts w:ascii="Times New Roman" w:hAnsi="Times New Roman" w:cs="Times New Roman"/>
          <w:b/>
          <w:sz w:val="28"/>
          <w:szCs w:val="28"/>
        </w:rPr>
        <w:t>СМК-П-01-0</w:t>
      </w:r>
      <w:r w:rsidR="00542000" w:rsidRPr="00A070A3">
        <w:rPr>
          <w:rFonts w:ascii="Times New Roman" w:hAnsi="Times New Roman" w:cs="Times New Roman"/>
          <w:b/>
          <w:sz w:val="28"/>
          <w:szCs w:val="28"/>
        </w:rPr>
        <w:t>2</w:t>
      </w:r>
      <w:r w:rsidRPr="00A070A3">
        <w:rPr>
          <w:rFonts w:ascii="Times New Roman" w:hAnsi="Times New Roman" w:cs="Times New Roman"/>
          <w:b/>
          <w:sz w:val="28"/>
          <w:szCs w:val="28"/>
        </w:rPr>
        <w:t>-</w:t>
      </w:r>
      <w:r w:rsidR="00F95B81">
        <w:rPr>
          <w:rFonts w:ascii="Times New Roman" w:hAnsi="Times New Roman" w:cs="Times New Roman"/>
          <w:b/>
          <w:sz w:val="28"/>
          <w:szCs w:val="28"/>
        </w:rPr>
        <w:t>01</w:t>
      </w:r>
      <w:r w:rsidR="001C39B7">
        <w:rPr>
          <w:rFonts w:ascii="Times New Roman" w:hAnsi="Times New Roman" w:cs="Times New Roman"/>
          <w:b/>
          <w:sz w:val="28"/>
          <w:szCs w:val="28"/>
        </w:rPr>
        <w:t>-2020</w:t>
      </w:r>
    </w:p>
    <w:p w:rsidR="004A1A41" w:rsidRPr="00607097" w:rsidRDefault="004A1A41" w:rsidP="0088166B">
      <w:pPr>
        <w:suppressAutoHyphens/>
        <w:spacing w:after="0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4A1A41" w:rsidRDefault="004A1A41" w:rsidP="0088166B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7E53" w:rsidRDefault="00C87E53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C87E53" w:rsidRDefault="00C87E53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C87E53" w:rsidRPr="004A1A41" w:rsidRDefault="00C87E53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A1A41" w:rsidRDefault="004A1A41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E522C2" w:rsidRDefault="00E522C2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2C3403" w:rsidRDefault="002C3403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A070A3" w:rsidRDefault="00A070A3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2C3403" w:rsidRDefault="002C3403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8166B" w:rsidRDefault="0088166B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8166B" w:rsidRDefault="0088166B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8166B" w:rsidRDefault="0088166B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8166B" w:rsidRDefault="0088166B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8166B" w:rsidRDefault="0088166B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8166B" w:rsidRDefault="0088166B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8166B" w:rsidRDefault="0088166B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88166B" w:rsidRPr="004A1A41" w:rsidRDefault="0088166B" w:rsidP="0088166B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166B">
        <w:rPr>
          <w:rFonts w:ascii="Times New Roman" w:hAnsi="Times New Roman" w:cs="Times New Roman"/>
          <w:sz w:val="28"/>
          <w:szCs w:val="28"/>
        </w:rPr>
        <w:t>г. Сургут</w:t>
      </w:r>
    </w:p>
    <w:p w:rsidR="00361509" w:rsidRDefault="00361509" w:rsidP="0098697E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0" w:name="_Toc468889938"/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352"/>
      </w:tblGrid>
      <w:tr w:rsidR="00AF55C3" w:rsidTr="00B425AD">
        <w:tc>
          <w:tcPr>
            <w:tcW w:w="5211" w:type="dxa"/>
          </w:tcPr>
          <w:p w:rsidR="00AF55C3" w:rsidRDefault="00AF55C3" w:rsidP="0098697E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352" w:type="dxa"/>
          </w:tcPr>
          <w:p w:rsidR="00AF55C3" w:rsidRDefault="00AF55C3" w:rsidP="0098697E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</w:p>
          <w:p w:rsidR="00AF55C3" w:rsidRPr="00AF55C3" w:rsidRDefault="00AF55C3" w:rsidP="00B425AD">
            <w:pPr>
              <w:tabs>
                <w:tab w:val="right" w:pos="4995"/>
              </w:tabs>
              <w:rPr>
                <w:sz w:val="28"/>
                <w:szCs w:val="28"/>
              </w:rPr>
            </w:pPr>
            <w:r w:rsidRPr="00AF55C3">
              <w:rPr>
                <w:sz w:val="28"/>
                <w:szCs w:val="28"/>
              </w:rPr>
              <w:t>УТВЕРЖДАЮ</w:t>
            </w:r>
            <w:r w:rsidR="00B425AD">
              <w:rPr>
                <w:sz w:val="28"/>
                <w:szCs w:val="28"/>
              </w:rPr>
              <w:tab/>
            </w:r>
          </w:p>
          <w:p w:rsidR="00AF55C3" w:rsidRPr="00AF55C3" w:rsidRDefault="000A7924" w:rsidP="00AF55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д</w:t>
            </w:r>
            <w:r w:rsidR="00AF55C3" w:rsidRPr="00AF55C3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AF55C3">
              <w:rPr>
                <w:sz w:val="28"/>
                <w:szCs w:val="28"/>
              </w:rPr>
              <w:t xml:space="preserve"> </w:t>
            </w:r>
            <w:r w:rsidR="00AF55C3" w:rsidRPr="00AF55C3">
              <w:rPr>
                <w:sz w:val="28"/>
                <w:szCs w:val="28"/>
              </w:rPr>
              <w:t xml:space="preserve"> бюджетного</w:t>
            </w:r>
            <w:r w:rsidR="00AF55C3">
              <w:rPr>
                <w:sz w:val="28"/>
                <w:szCs w:val="28"/>
              </w:rPr>
              <w:t xml:space="preserve"> </w:t>
            </w:r>
            <w:r w:rsidR="00AF55C3" w:rsidRPr="00AF55C3">
              <w:rPr>
                <w:sz w:val="28"/>
                <w:szCs w:val="28"/>
              </w:rPr>
              <w:t xml:space="preserve"> учреждения   </w:t>
            </w:r>
          </w:p>
          <w:p w:rsidR="00AF55C3" w:rsidRPr="00AF55C3" w:rsidRDefault="00AF55C3" w:rsidP="00AF55C3">
            <w:pPr>
              <w:rPr>
                <w:sz w:val="28"/>
                <w:szCs w:val="28"/>
              </w:rPr>
            </w:pPr>
            <w:r w:rsidRPr="00AF55C3">
              <w:rPr>
                <w:sz w:val="28"/>
                <w:szCs w:val="28"/>
              </w:rPr>
              <w:t>Ханты</w:t>
            </w:r>
            <w:r w:rsidR="0010015A">
              <w:rPr>
                <w:sz w:val="28"/>
                <w:szCs w:val="28"/>
              </w:rPr>
              <w:t xml:space="preserve"> </w:t>
            </w:r>
            <w:r w:rsidRPr="00AF55C3">
              <w:rPr>
                <w:sz w:val="28"/>
                <w:szCs w:val="28"/>
              </w:rPr>
              <w:t>-</w:t>
            </w:r>
            <w:r w:rsidR="0010015A">
              <w:rPr>
                <w:sz w:val="28"/>
                <w:szCs w:val="28"/>
              </w:rPr>
              <w:t xml:space="preserve"> </w:t>
            </w:r>
            <w:r w:rsidRPr="00AF55C3">
              <w:rPr>
                <w:sz w:val="28"/>
                <w:szCs w:val="28"/>
              </w:rPr>
              <w:t>Мансийского</w:t>
            </w:r>
            <w:r w:rsidR="0010015A">
              <w:rPr>
                <w:sz w:val="28"/>
                <w:szCs w:val="28"/>
              </w:rPr>
              <w:t xml:space="preserve"> </w:t>
            </w:r>
            <w:r w:rsidR="00B425AD">
              <w:rPr>
                <w:sz w:val="28"/>
                <w:szCs w:val="28"/>
              </w:rPr>
              <w:t xml:space="preserve"> </w:t>
            </w:r>
            <w:r w:rsidRPr="00AF55C3">
              <w:rPr>
                <w:sz w:val="28"/>
                <w:szCs w:val="28"/>
              </w:rPr>
              <w:t xml:space="preserve"> автономного</w:t>
            </w:r>
            <w:r w:rsidR="0010015A">
              <w:rPr>
                <w:sz w:val="28"/>
                <w:szCs w:val="28"/>
              </w:rPr>
              <w:t xml:space="preserve"> </w:t>
            </w:r>
            <w:r w:rsidRPr="00AF55C3">
              <w:rPr>
                <w:sz w:val="28"/>
                <w:szCs w:val="28"/>
              </w:rPr>
              <w:t xml:space="preserve"> округа – Югры </w:t>
            </w:r>
            <w:r w:rsidR="0010015A">
              <w:rPr>
                <w:sz w:val="28"/>
                <w:szCs w:val="28"/>
              </w:rPr>
              <w:t xml:space="preserve"> </w:t>
            </w:r>
            <w:r w:rsidRPr="00AF55C3">
              <w:rPr>
                <w:sz w:val="28"/>
                <w:szCs w:val="28"/>
              </w:rPr>
              <w:t>«</w:t>
            </w:r>
            <w:r w:rsidR="00D44A38">
              <w:rPr>
                <w:sz w:val="28"/>
                <w:szCs w:val="28"/>
              </w:rPr>
              <w:t>Сургутский районный ц</w:t>
            </w:r>
            <w:r w:rsidRPr="00AF55C3">
              <w:rPr>
                <w:sz w:val="28"/>
                <w:szCs w:val="28"/>
              </w:rPr>
              <w:t xml:space="preserve">ентр </w:t>
            </w:r>
            <w:r w:rsidR="00B425AD">
              <w:rPr>
                <w:sz w:val="28"/>
                <w:szCs w:val="28"/>
              </w:rPr>
              <w:t xml:space="preserve"> </w:t>
            </w:r>
            <w:r w:rsidRPr="00AF55C3">
              <w:rPr>
                <w:sz w:val="28"/>
                <w:szCs w:val="28"/>
              </w:rPr>
              <w:t xml:space="preserve">социальной </w:t>
            </w:r>
            <w:r w:rsidR="00B425AD">
              <w:rPr>
                <w:sz w:val="28"/>
                <w:szCs w:val="28"/>
              </w:rPr>
              <w:t xml:space="preserve"> </w:t>
            </w:r>
            <w:r w:rsidRPr="00AF55C3">
              <w:rPr>
                <w:sz w:val="28"/>
                <w:szCs w:val="28"/>
              </w:rPr>
              <w:t xml:space="preserve">адаптации для </w:t>
            </w:r>
            <w:r w:rsidR="0010015A">
              <w:rPr>
                <w:sz w:val="28"/>
                <w:szCs w:val="28"/>
              </w:rPr>
              <w:t xml:space="preserve"> </w:t>
            </w:r>
            <w:r w:rsidRPr="00AF55C3">
              <w:rPr>
                <w:sz w:val="28"/>
                <w:szCs w:val="28"/>
              </w:rPr>
              <w:t xml:space="preserve">лиц </w:t>
            </w:r>
            <w:r w:rsidR="0010015A">
              <w:rPr>
                <w:sz w:val="28"/>
                <w:szCs w:val="28"/>
              </w:rPr>
              <w:t xml:space="preserve"> </w:t>
            </w:r>
            <w:r w:rsidRPr="00AF55C3">
              <w:rPr>
                <w:sz w:val="28"/>
                <w:szCs w:val="28"/>
              </w:rPr>
              <w:t xml:space="preserve">без </w:t>
            </w:r>
            <w:r w:rsidR="0010015A">
              <w:rPr>
                <w:sz w:val="28"/>
                <w:szCs w:val="28"/>
              </w:rPr>
              <w:t xml:space="preserve"> </w:t>
            </w:r>
            <w:r w:rsidRPr="00AF55C3">
              <w:rPr>
                <w:sz w:val="28"/>
                <w:szCs w:val="28"/>
              </w:rPr>
              <w:t>определенного</w:t>
            </w:r>
            <w:r w:rsidR="0010015A">
              <w:rPr>
                <w:sz w:val="28"/>
                <w:szCs w:val="28"/>
              </w:rPr>
              <w:t xml:space="preserve"> </w:t>
            </w:r>
            <w:r w:rsidRPr="00AF55C3">
              <w:rPr>
                <w:sz w:val="28"/>
                <w:szCs w:val="28"/>
              </w:rPr>
              <w:t xml:space="preserve"> места </w:t>
            </w:r>
            <w:r w:rsidR="0010015A">
              <w:rPr>
                <w:sz w:val="28"/>
                <w:szCs w:val="28"/>
              </w:rPr>
              <w:t xml:space="preserve">  </w:t>
            </w:r>
            <w:r w:rsidRPr="00AF55C3">
              <w:rPr>
                <w:sz w:val="28"/>
                <w:szCs w:val="28"/>
              </w:rPr>
              <w:t xml:space="preserve">жительства» </w:t>
            </w:r>
          </w:p>
          <w:p w:rsidR="00AF55C3" w:rsidRPr="00AF55C3" w:rsidRDefault="0010015A" w:rsidP="00AF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  </w:t>
            </w:r>
            <w:r w:rsidR="000A7924">
              <w:rPr>
                <w:sz w:val="28"/>
                <w:szCs w:val="28"/>
              </w:rPr>
              <w:t>Э.И. Каримов</w:t>
            </w:r>
          </w:p>
          <w:p w:rsidR="00AF55C3" w:rsidRPr="00AF55C3" w:rsidRDefault="00AF55C3" w:rsidP="00AF55C3">
            <w:pPr>
              <w:rPr>
                <w:sz w:val="28"/>
                <w:szCs w:val="28"/>
              </w:rPr>
            </w:pPr>
            <w:r w:rsidRPr="00AF55C3">
              <w:rPr>
                <w:sz w:val="28"/>
                <w:szCs w:val="28"/>
              </w:rPr>
              <w:t>_____   _____________    20____</w:t>
            </w:r>
            <w:r w:rsidR="00903FB9">
              <w:rPr>
                <w:sz w:val="28"/>
                <w:szCs w:val="28"/>
              </w:rPr>
              <w:t xml:space="preserve"> г.</w:t>
            </w:r>
          </w:p>
          <w:p w:rsidR="00AF55C3" w:rsidRDefault="00AF55C3" w:rsidP="00AF55C3"/>
          <w:p w:rsidR="00AF55C3" w:rsidRDefault="00AF55C3" w:rsidP="00AF55C3"/>
          <w:p w:rsidR="00AF55C3" w:rsidRDefault="00AF55C3" w:rsidP="00AF55C3"/>
          <w:p w:rsidR="00AF55C3" w:rsidRPr="00AF55C3" w:rsidRDefault="00AF55C3" w:rsidP="00AF55C3"/>
        </w:tc>
      </w:tr>
    </w:tbl>
    <w:p w:rsidR="00361509" w:rsidRDefault="00361509" w:rsidP="0010015A">
      <w:pPr>
        <w:pStyle w:val="1"/>
        <w:spacing w:before="0"/>
        <w:rPr>
          <w:rFonts w:ascii="Times New Roman" w:hAnsi="Times New Roman"/>
          <w:color w:val="auto"/>
        </w:rPr>
      </w:pPr>
    </w:p>
    <w:p w:rsidR="00361509" w:rsidRDefault="00361509" w:rsidP="0098697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D44A38" w:rsidRPr="0088166B" w:rsidRDefault="00B02B7D" w:rsidP="00D44A38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A38"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D44A38">
        <w:rPr>
          <w:rFonts w:ascii="Times New Roman" w:hAnsi="Times New Roman"/>
          <w:b/>
          <w:sz w:val="28"/>
          <w:szCs w:val="28"/>
        </w:rPr>
        <w:br/>
      </w:r>
      <w:bookmarkEnd w:id="0"/>
      <w:r w:rsidR="00D44A38" w:rsidRPr="002E5DB9">
        <w:rPr>
          <w:rFonts w:ascii="Times New Roman" w:hAnsi="Times New Roman" w:cs="Times New Roman"/>
          <w:sz w:val="28"/>
          <w:szCs w:val="28"/>
        </w:rPr>
        <w:t xml:space="preserve">об аттестации работников </w:t>
      </w:r>
      <w:r w:rsidR="00D44A38" w:rsidRPr="0088166B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</w:t>
      </w:r>
      <w:r w:rsidR="00D44A38">
        <w:rPr>
          <w:rFonts w:ascii="Times New Roman" w:hAnsi="Times New Roman" w:cs="Times New Roman"/>
          <w:sz w:val="28"/>
          <w:szCs w:val="28"/>
        </w:rPr>
        <w:t xml:space="preserve"> </w:t>
      </w:r>
      <w:r w:rsidR="00D44A38" w:rsidRPr="0088166B">
        <w:rPr>
          <w:rFonts w:ascii="Times New Roman" w:hAnsi="Times New Roman" w:cs="Times New Roman"/>
          <w:sz w:val="28"/>
          <w:szCs w:val="28"/>
        </w:rPr>
        <w:t>«</w:t>
      </w:r>
      <w:r w:rsidR="00D44A38">
        <w:rPr>
          <w:rFonts w:ascii="Times New Roman" w:hAnsi="Times New Roman" w:cs="Times New Roman"/>
          <w:sz w:val="28"/>
          <w:szCs w:val="28"/>
        </w:rPr>
        <w:t>Сургутский районный ц</w:t>
      </w:r>
      <w:r w:rsidR="00D44A38" w:rsidRPr="0088166B">
        <w:rPr>
          <w:rFonts w:ascii="Times New Roman" w:hAnsi="Times New Roman" w:cs="Times New Roman"/>
          <w:sz w:val="28"/>
          <w:szCs w:val="28"/>
        </w:rPr>
        <w:t>ентр социальной адаптации для лиц</w:t>
      </w:r>
      <w:r w:rsidR="00D44A38">
        <w:rPr>
          <w:rFonts w:ascii="Times New Roman" w:hAnsi="Times New Roman" w:cs="Times New Roman"/>
          <w:sz w:val="28"/>
          <w:szCs w:val="28"/>
        </w:rPr>
        <w:t xml:space="preserve"> </w:t>
      </w:r>
      <w:r w:rsidR="00D44A38" w:rsidRPr="0088166B">
        <w:rPr>
          <w:rFonts w:ascii="Times New Roman" w:hAnsi="Times New Roman" w:cs="Times New Roman"/>
          <w:sz w:val="28"/>
          <w:szCs w:val="28"/>
        </w:rPr>
        <w:t>без определенного места жительства»</w:t>
      </w:r>
    </w:p>
    <w:p w:rsidR="00D44A38" w:rsidRDefault="00D44A38" w:rsidP="00542000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</w:p>
    <w:p w:rsidR="004A1A41" w:rsidRPr="00607097" w:rsidRDefault="004A1A41" w:rsidP="0022532C">
      <w:pPr>
        <w:suppressAutoHyphens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72C55" w:rsidRPr="00A070A3" w:rsidRDefault="00472C55" w:rsidP="00627352">
      <w:pPr>
        <w:tabs>
          <w:tab w:val="center" w:pos="4677"/>
          <w:tab w:val="right" w:pos="9355"/>
        </w:tabs>
        <w:suppressAutoHyphens/>
        <w:spacing w:after="0"/>
        <w:ind w:left="-33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A070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СМК-П-0</w:t>
      </w:r>
      <w:r w:rsidR="00E538B0" w:rsidRPr="00A070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A070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-0</w:t>
      </w:r>
      <w:r w:rsidR="00ED16FD" w:rsidRPr="00A070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A070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="00F95B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</w:t>
      </w:r>
      <w:r w:rsidR="001C39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-2020</w:t>
      </w:r>
    </w:p>
    <w:p w:rsidR="004A1A41" w:rsidRPr="004A1A41" w:rsidRDefault="004A1A41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A1A41" w:rsidRPr="004A1A41" w:rsidRDefault="004A1A41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A1A41" w:rsidRPr="004A1A41" w:rsidRDefault="004A1A41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A1A41" w:rsidRPr="004A1A41" w:rsidRDefault="004A1A41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A1A41" w:rsidRDefault="004A1A41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02B7D" w:rsidRDefault="00B02B7D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A1A41" w:rsidRDefault="004A1A41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724057" w:rsidRDefault="00724057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724057" w:rsidRDefault="00724057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724057" w:rsidRDefault="00724057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C55B6A" w:rsidRPr="004A1A41" w:rsidRDefault="00C55B6A" w:rsidP="0022532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10015A" w:rsidRDefault="0010015A" w:rsidP="00D44A38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6427D4" w:rsidRDefault="006427D4" w:rsidP="0022532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70A3" w:rsidRDefault="00A070A3" w:rsidP="0022532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A41" w:rsidRDefault="00F80A45" w:rsidP="0022532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4057">
        <w:rPr>
          <w:rFonts w:ascii="Times New Roman" w:hAnsi="Times New Roman" w:cs="Times New Roman"/>
          <w:sz w:val="28"/>
          <w:szCs w:val="28"/>
        </w:rPr>
        <w:t xml:space="preserve">. </w:t>
      </w:r>
      <w:r w:rsidR="004A1A41" w:rsidRPr="004A1A41">
        <w:rPr>
          <w:rFonts w:ascii="Times New Roman" w:hAnsi="Times New Roman" w:cs="Times New Roman"/>
          <w:sz w:val="28"/>
          <w:szCs w:val="28"/>
        </w:rPr>
        <w:t>Сургут</w:t>
      </w:r>
    </w:p>
    <w:p w:rsidR="00C4685D" w:rsidRDefault="00C4685D" w:rsidP="0022532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85D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C4685D" w:rsidRPr="00C4685D" w:rsidRDefault="00C4685D" w:rsidP="0022532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CFC" w:rsidRPr="00A070A3" w:rsidRDefault="00A21F50" w:rsidP="00A21F5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0A3">
        <w:rPr>
          <w:rFonts w:ascii="Times New Roman" w:hAnsi="Times New Roman" w:cs="Times New Roman"/>
          <w:sz w:val="28"/>
          <w:szCs w:val="28"/>
        </w:rPr>
        <w:t xml:space="preserve">1.  </w:t>
      </w:r>
      <w:r w:rsidR="008E4CFC" w:rsidRPr="00A070A3">
        <w:rPr>
          <w:rFonts w:ascii="Times New Roman" w:hAnsi="Times New Roman" w:cs="Times New Roman"/>
          <w:sz w:val="28"/>
          <w:szCs w:val="28"/>
        </w:rPr>
        <w:t xml:space="preserve">УТВЕРЖДЕНО и ВВЕДЕНО В ДЕЙСТВИЕ </w:t>
      </w:r>
      <w:r w:rsidRPr="00A070A3">
        <w:rPr>
          <w:rFonts w:ascii="Times New Roman" w:hAnsi="Times New Roman" w:cs="Times New Roman"/>
          <w:sz w:val="28"/>
          <w:szCs w:val="28"/>
        </w:rPr>
        <w:t xml:space="preserve"> </w:t>
      </w:r>
      <w:r w:rsidR="008E4CFC" w:rsidRPr="00A070A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A070A3">
        <w:rPr>
          <w:rFonts w:ascii="Times New Roman" w:hAnsi="Times New Roman" w:cs="Times New Roman"/>
          <w:sz w:val="28"/>
          <w:szCs w:val="28"/>
        </w:rPr>
        <w:t xml:space="preserve"> </w:t>
      </w:r>
      <w:r w:rsidR="008E4CFC" w:rsidRPr="00A070A3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A070A3">
        <w:rPr>
          <w:rFonts w:ascii="Times New Roman" w:hAnsi="Times New Roman" w:cs="Times New Roman"/>
          <w:sz w:val="28"/>
          <w:szCs w:val="28"/>
        </w:rPr>
        <w:t xml:space="preserve"> </w:t>
      </w:r>
      <w:r w:rsidR="008E4CFC" w:rsidRPr="00A070A3"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  <w:r w:rsidRPr="00A070A3">
        <w:rPr>
          <w:rFonts w:ascii="Times New Roman" w:hAnsi="Times New Roman" w:cs="Times New Roman"/>
          <w:sz w:val="28"/>
          <w:szCs w:val="28"/>
        </w:rPr>
        <w:t xml:space="preserve"> </w:t>
      </w:r>
      <w:r w:rsidR="008E4CFC" w:rsidRPr="00A070A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A070A3">
        <w:rPr>
          <w:rFonts w:ascii="Times New Roman" w:hAnsi="Times New Roman" w:cs="Times New Roman"/>
          <w:sz w:val="28"/>
          <w:szCs w:val="28"/>
        </w:rPr>
        <w:t xml:space="preserve"> </w:t>
      </w:r>
      <w:r w:rsidR="008E4CFC" w:rsidRPr="00A070A3">
        <w:rPr>
          <w:rFonts w:ascii="Times New Roman" w:hAnsi="Times New Roman" w:cs="Times New Roman"/>
          <w:sz w:val="28"/>
          <w:szCs w:val="28"/>
        </w:rPr>
        <w:t>автономного</w:t>
      </w:r>
      <w:r w:rsidRPr="00A070A3">
        <w:rPr>
          <w:rFonts w:ascii="Times New Roman" w:hAnsi="Times New Roman" w:cs="Times New Roman"/>
          <w:sz w:val="28"/>
          <w:szCs w:val="28"/>
        </w:rPr>
        <w:t xml:space="preserve"> </w:t>
      </w:r>
      <w:r w:rsidR="008E4CFC" w:rsidRPr="00A070A3">
        <w:rPr>
          <w:rFonts w:ascii="Times New Roman" w:hAnsi="Times New Roman" w:cs="Times New Roman"/>
          <w:sz w:val="28"/>
          <w:szCs w:val="28"/>
        </w:rPr>
        <w:t xml:space="preserve"> округа – Югры</w:t>
      </w:r>
      <w:r w:rsidRPr="00A070A3">
        <w:rPr>
          <w:rFonts w:ascii="Times New Roman" w:hAnsi="Times New Roman" w:cs="Times New Roman"/>
          <w:sz w:val="28"/>
          <w:szCs w:val="28"/>
        </w:rPr>
        <w:t xml:space="preserve"> </w:t>
      </w:r>
      <w:r w:rsidR="008E4CFC" w:rsidRPr="00A070A3">
        <w:rPr>
          <w:rFonts w:ascii="Times New Roman" w:hAnsi="Times New Roman" w:cs="Times New Roman"/>
          <w:sz w:val="28"/>
          <w:szCs w:val="28"/>
        </w:rPr>
        <w:t xml:space="preserve"> «</w:t>
      </w:r>
      <w:r w:rsidR="00D44A38" w:rsidRPr="00A070A3">
        <w:rPr>
          <w:rFonts w:ascii="Times New Roman" w:hAnsi="Times New Roman" w:cs="Times New Roman"/>
          <w:sz w:val="28"/>
          <w:szCs w:val="28"/>
        </w:rPr>
        <w:t>Сургутский районный ц</w:t>
      </w:r>
      <w:r w:rsidR="008E4CFC" w:rsidRPr="00A070A3">
        <w:rPr>
          <w:rFonts w:ascii="Times New Roman" w:hAnsi="Times New Roman" w:cs="Times New Roman"/>
          <w:sz w:val="28"/>
          <w:szCs w:val="28"/>
        </w:rPr>
        <w:t>ентр</w:t>
      </w:r>
      <w:r w:rsidRPr="00A070A3">
        <w:rPr>
          <w:rFonts w:ascii="Times New Roman" w:hAnsi="Times New Roman" w:cs="Times New Roman"/>
          <w:sz w:val="28"/>
          <w:szCs w:val="28"/>
        </w:rPr>
        <w:t xml:space="preserve"> </w:t>
      </w:r>
      <w:r w:rsidR="008E4CFC" w:rsidRPr="00A070A3">
        <w:rPr>
          <w:rFonts w:ascii="Times New Roman" w:hAnsi="Times New Roman" w:cs="Times New Roman"/>
          <w:sz w:val="28"/>
          <w:szCs w:val="28"/>
        </w:rPr>
        <w:t xml:space="preserve"> социальной адаптации </w:t>
      </w:r>
      <w:r w:rsidRPr="00A070A3">
        <w:rPr>
          <w:rFonts w:ascii="Times New Roman" w:hAnsi="Times New Roman" w:cs="Times New Roman"/>
          <w:sz w:val="28"/>
          <w:szCs w:val="28"/>
        </w:rPr>
        <w:t xml:space="preserve"> </w:t>
      </w:r>
      <w:r w:rsidR="008E4CFC" w:rsidRPr="00A070A3">
        <w:rPr>
          <w:rFonts w:ascii="Times New Roman" w:hAnsi="Times New Roman" w:cs="Times New Roman"/>
          <w:sz w:val="28"/>
          <w:szCs w:val="28"/>
        </w:rPr>
        <w:t>для</w:t>
      </w:r>
      <w:r w:rsidRPr="00A070A3">
        <w:rPr>
          <w:rFonts w:ascii="Times New Roman" w:hAnsi="Times New Roman" w:cs="Times New Roman"/>
          <w:sz w:val="28"/>
          <w:szCs w:val="28"/>
        </w:rPr>
        <w:t xml:space="preserve"> </w:t>
      </w:r>
      <w:r w:rsidR="008E4CFC" w:rsidRPr="00A070A3">
        <w:rPr>
          <w:rFonts w:ascii="Times New Roman" w:hAnsi="Times New Roman" w:cs="Times New Roman"/>
          <w:sz w:val="28"/>
          <w:szCs w:val="28"/>
        </w:rPr>
        <w:t xml:space="preserve"> лиц без определённого места жительства»</w:t>
      </w:r>
      <w:r w:rsidRPr="00A070A3">
        <w:rPr>
          <w:rFonts w:ascii="Times New Roman" w:hAnsi="Times New Roman" w:cs="Times New Roman"/>
          <w:sz w:val="28"/>
          <w:szCs w:val="28"/>
        </w:rPr>
        <w:t xml:space="preserve">  </w:t>
      </w:r>
      <w:r w:rsidR="008E4CFC" w:rsidRPr="00A070A3">
        <w:rPr>
          <w:rFonts w:ascii="Times New Roman" w:hAnsi="Times New Roman" w:cs="Times New Roman"/>
          <w:sz w:val="28"/>
          <w:szCs w:val="28"/>
        </w:rPr>
        <w:t>от</w:t>
      </w:r>
      <w:r w:rsidRPr="00A070A3">
        <w:rPr>
          <w:rFonts w:ascii="Times New Roman" w:hAnsi="Times New Roman" w:cs="Times New Roman"/>
          <w:sz w:val="28"/>
          <w:szCs w:val="28"/>
        </w:rPr>
        <w:t xml:space="preserve"> </w:t>
      </w:r>
      <w:r w:rsidR="008E4CFC" w:rsidRPr="00A070A3">
        <w:rPr>
          <w:rFonts w:ascii="Times New Roman" w:hAnsi="Times New Roman" w:cs="Times New Roman"/>
          <w:sz w:val="28"/>
          <w:szCs w:val="28"/>
        </w:rPr>
        <w:t xml:space="preserve"> «___» _______ 20___</w:t>
      </w:r>
      <w:r w:rsidR="0099402B" w:rsidRPr="00A070A3">
        <w:rPr>
          <w:rFonts w:ascii="Times New Roman" w:hAnsi="Times New Roman" w:cs="Times New Roman"/>
          <w:sz w:val="28"/>
          <w:szCs w:val="28"/>
        </w:rPr>
        <w:t xml:space="preserve"> г</w:t>
      </w:r>
      <w:r w:rsidR="008E4CFC" w:rsidRPr="00A070A3">
        <w:rPr>
          <w:rFonts w:ascii="Times New Roman" w:hAnsi="Times New Roman" w:cs="Times New Roman"/>
          <w:sz w:val="28"/>
          <w:szCs w:val="28"/>
        </w:rPr>
        <w:t>.</w:t>
      </w:r>
      <w:r w:rsidR="00F751C0">
        <w:rPr>
          <w:rFonts w:ascii="Times New Roman" w:hAnsi="Times New Roman" w:cs="Times New Roman"/>
          <w:sz w:val="28"/>
          <w:szCs w:val="28"/>
        </w:rPr>
        <w:t xml:space="preserve"> </w:t>
      </w:r>
      <w:r w:rsidR="00F751C0" w:rsidRPr="0062137D">
        <w:rPr>
          <w:rFonts w:ascii="Times New Roman" w:hAnsi="Times New Roman" w:cs="Times New Roman"/>
          <w:sz w:val="28"/>
          <w:szCs w:val="28"/>
        </w:rPr>
        <w:t>№__________</w:t>
      </w:r>
    </w:p>
    <w:p w:rsidR="00A070A3" w:rsidRPr="00695B13" w:rsidRDefault="00A070A3" w:rsidP="00A070A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9EE">
        <w:rPr>
          <w:rFonts w:ascii="Times New Roman" w:hAnsi="Times New Roman" w:cs="Times New Roman"/>
          <w:sz w:val="28"/>
          <w:szCs w:val="28"/>
        </w:rPr>
        <w:t>2.   Настоящее    положение    разработано   в    соответствии   с     требованиями</w:t>
      </w:r>
      <w:r w:rsidRPr="00695B13">
        <w:rPr>
          <w:rFonts w:ascii="Times New Roman" w:hAnsi="Times New Roman" w:cs="Times New Roman"/>
          <w:sz w:val="28"/>
          <w:szCs w:val="28"/>
        </w:rPr>
        <w:t xml:space="preserve">   РК СМК 01-201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5B13">
        <w:rPr>
          <w:rFonts w:ascii="Times New Roman" w:hAnsi="Times New Roman" w:cs="Times New Roman"/>
          <w:sz w:val="28"/>
          <w:szCs w:val="28"/>
        </w:rPr>
        <w:t xml:space="preserve">   «Руководство по  качеству», СТО СМК-00-0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5B13">
        <w:rPr>
          <w:rFonts w:ascii="Times New Roman" w:hAnsi="Times New Roman" w:cs="Times New Roman"/>
          <w:sz w:val="28"/>
          <w:szCs w:val="28"/>
        </w:rPr>
        <w:t xml:space="preserve">-2018  «Управление </w:t>
      </w:r>
      <w:r>
        <w:rPr>
          <w:rFonts w:ascii="Times New Roman" w:hAnsi="Times New Roman" w:cs="Times New Roman"/>
          <w:sz w:val="28"/>
          <w:szCs w:val="28"/>
        </w:rPr>
        <w:t>документированной информацией</w:t>
      </w:r>
      <w:r w:rsidRPr="00695B13">
        <w:rPr>
          <w:rFonts w:ascii="Times New Roman" w:hAnsi="Times New Roman" w:cs="Times New Roman"/>
          <w:sz w:val="28"/>
          <w:szCs w:val="28"/>
        </w:rPr>
        <w:t>».</w:t>
      </w:r>
    </w:p>
    <w:p w:rsidR="00B02B7D" w:rsidRDefault="00B02B7D" w:rsidP="0022532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85D" w:rsidRDefault="00C4685D" w:rsidP="0022532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85D" w:rsidRDefault="00C4685D" w:rsidP="0022532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85D" w:rsidRDefault="00C4685D" w:rsidP="0022532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85D" w:rsidRDefault="00C4685D" w:rsidP="0022532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85D" w:rsidRDefault="00C4685D" w:rsidP="0022532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85D" w:rsidRDefault="00C4685D" w:rsidP="0022532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85D" w:rsidRDefault="00C4685D" w:rsidP="0022532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85D" w:rsidRDefault="00C4685D" w:rsidP="0022532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85D" w:rsidRDefault="00C4685D" w:rsidP="0022532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554" w:rsidRDefault="005E1554" w:rsidP="0022532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554" w:rsidRDefault="005E1554" w:rsidP="0022532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554" w:rsidRDefault="005E1554" w:rsidP="0022532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554" w:rsidRDefault="005E1554" w:rsidP="0022532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554" w:rsidRDefault="005E1554" w:rsidP="0022532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554" w:rsidRDefault="005E1554" w:rsidP="0022532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554" w:rsidRDefault="005E1554" w:rsidP="0022532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554" w:rsidRDefault="005E1554" w:rsidP="0022532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762" w:rsidRDefault="00962762" w:rsidP="0022532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1C3B" w:rsidRDefault="00371C3B" w:rsidP="0022532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554" w:rsidRDefault="005E1554" w:rsidP="00371C3B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является интеллектуальной собственностью учреждения</w:t>
      </w:r>
    </w:p>
    <w:p w:rsidR="005E1554" w:rsidRDefault="00371C3B" w:rsidP="00371C3B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E1554">
        <w:rPr>
          <w:rFonts w:ascii="Times New Roman" w:hAnsi="Times New Roman" w:cs="Times New Roman"/>
          <w:sz w:val="28"/>
          <w:szCs w:val="28"/>
        </w:rPr>
        <w:t xml:space="preserve"> не подлежит</w:t>
      </w:r>
      <w:r>
        <w:rPr>
          <w:rFonts w:ascii="Times New Roman" w:hAnsi="Times New Roman" w:cs="Times New Roman"/>
          <w:sz w:val="28"/>
          <w:szCs w:val="28"/>
        </w:rPr>
        <w:t xml:space="preserve"> передаче, воспроизведению и копированию</w:t>
      </w:r>
    </w:p>
    <w:p w:rsidR="00D44A38" w:rsidRDefault="00371C3B" w:rsidP="00371C3B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разрешения руководства бюджетного учреждения Ханты-Мансийского автономного округа – Югры «</w:t>
      </w:r>
      <w:r w:rsidR="00D44A38">
        <w:rPr>
          <w:rFonts w:ascii="Times New Roman" w:hAnsi="Times New Roman" w:cs="Times New Roman"/>
          <w:sz w:val="28"/>
          <w:szCs w:val="28"/>
        </w:rPr>
        <w:t>Сургутский районный ц</w:t>
      </w:r>
      <w:r>
        <w:rPr>
          <w:rFonts w:ascii="Times New Roman" w:hAnsi="Times New Roman" w:cs="Times New Roman"/>
          <w:sz w:val="28"/>
          <w:szCs w:val="28"/>
        </w:rPr>
        <w:t xml:space="preserve">ентр социальной </w:t>
      </w:r>
    </w:p>
    <w:p w:rsidR="00371C3B" w:rsidRDefault="00371C3B" w:rsidP="00371C3B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адаптации для лиц</w:t>
      </w:r>
      <w:r w:rsidR="00CA6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определённого места жительства»</w:t>
      </w:r>
    </w:p>
    <w:p w:rsidR="00C4685D" w:rsidRDefault="00C4685D" w:rsidP="0022532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6DF5" w:rsidRDefault="00CA6DF5" w:rsidP="0022532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1A41" w:rsidRDefault="004A1A41" w:rsidP="0022532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A4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C642E" w:rsidRPr="004A1A41" w:rsidRDefault="001C642E" w:rsidP="0022532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270"/>
        <w:gridCol w:w="7060"/>
        <w:gridCol w:w="1984"/>
      </w:tblGrid>
      <w:tr w:rsidR="00134B3D" w:rsidRPr="004A1A41" w:rsidTr="00E14C71">
        <w:tc>
          <w:tcPr>
            <w:tcW w:w="1270" w:type="dxa"/>
          </w:tcPr>
          <w:p w:rsidR="00134B3D" w:rsidRPr="004A1A41" w:rsidRDefault="00134B3D" w:rsidP="00330688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4A1A41">
              <w:rPr>
                <w:sz w:val="28"/>
                <w:szCs w:val="28"/>
              </w:rPr>
              <w:t>Номера разделов</w:t>
            </w:r>
          </w:p>
        </w:tc>
        <w:tc>
          <w:tcPr>
            <w:tcW w:w="7060" w:type="dxa"/>
          </w:tcPr>
          <w:p w:rsidR="00134B3D" w:rsidRPr="004A1A41" w:rsidRDefault="00134B3D" w:rsidP="00330688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4A1A41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984" w:type="dxa"/>
            <w:vAlign w:val="center"/>
          </w:tcPr>
          <w:p w:rsidR="00134B3D" w:rsidRPr="004A1A41" w:rsidRDefault="00134B3D" w:rsidP="00330688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4A1A41">
              <w:rPr>
                <w:sz w:val="28"/>
                <w:szCs w:val="28"/>
              </w:rPr>
              <w:t>Стр.</w:t>
            </w:r>
          </w:p>
        </w:tc>
      </w:tr>
      <w:tr w:rsidR="00134B3D" w:rsidRPr="004A1A41" w:rsidTr="00E14C71">
        <w:tc>
          <w:tcPr>
            <w:tcW w:w="1270" w:type="dxa"/>
          </w:tcPr>
          <w:p w:rsidR="00134B3D" w:rsidRPr="004A1A41" w:rsidRDefault="00151AE2" w:rsidP="00330688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60" w:type="dxa"/>
          </w:tcPr>
          <w:p w:rsidR="00134B3D" w:rsidRPr="004A1A41" w:rsidRDefault="00134B3D" w:rsidP="00330688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A1A41">
              <w:rPr>
                <w:sz w:val="28"/>
                <w:szCs w:val="28"/>
              </w:rPr>
              <w:t>Титульный лист</w:t>
            </w:r>
          </w:p>
        </w:tc>
        <w:tc>
          <w:tcPr>
            <w:tcW w:w="1984" w:type="dxa"/>
            <w:vAlign w:val="center"/>
          </w:tcPr>
          <w:p w:rsidR="00134B3D" w:rsidRPr="004A1A41" w:rsidRDefault="00F469C4" w:rsidP="00330688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34B3D" w:rsidRPr="004A1A41" w:rsidTr="00E14C71">
        <w:tc>
          <w:tcPr>
            <w:tcW w:w="1270" w:type="dxa"/>
          </w:tcPr>
          <w:p w:rsidR="00134B3D" w:rsidRPr="004A1A41" w:rsidRDefault="00151AE2" w:rsidP="00330688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60" w:type="dxa"/>
          </w:tcPr>
          <w:p w:rsidR="00134B3D" w:rsidRPr="004A1A41" w:rsidRDefault="00134B3D" w:rsidP="00330688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A1A41">
              <w:rPr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vAlign w:val="center"/>
          </w:tcPr>
          <w:p w:rsidR="00134B3D" w:rsidRPr="004A1A41" w:rsidRDefault="00F469C4" w:rsidP="00330688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81E30" w:rsidRPr="004A1A41" w:rsidTr="00E14C71">
        <w:tc>
          <w:tcPr>
            <w:tcW w:w="1270" w:type="dxa"/>
          </w:tcPr>
          <w:p w:rsidR="00381E30" w:rsidRPr="004A1A41" w:rsidRDefault="00381E30" w:rsidP="00381E30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60" w:type="dxa"/>
          </w:tcPr>
          <w:p w:rsidR="00381E30" w:rsidRPr="00497A53" w:rsidRDefault="00381E30" w:rsidP="00381E30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97A53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984" w:type="dxa"/>
          </w:tcPr>
          <w:p w:rsidR="00381E30" w:rsidRPr="00494AF1" w:rsidRDefault="00F469C4" w:rsidP="0038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81E30" w:rsidRPr="004A1A41" w:rsidTr="00E14C71">
        <w:tc>
          <w:tcPr>
            <w:tcW w:w="1270" w:type="dxa"/>
          </w:tcPr>
          <w:p w:rsidR="00381E30" w:rsidRPr="004A1A41" w:rsidRDefault="00381E30" w:rsidP="00381E30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60" w:type="dxa"/>
          </w:tcPr>
          <w:p w:rsidR="00381E30" w:rsidRPr="00497A53" w:rsidRDefault="00962762" w:rsidP="00381E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Порядок аттестации работников</w:t>
            </w:r>
          </w:p>
        </w:tc>
        <w:tc>
          <w:tcPr>
            <w:tcW w:w="1984" w:type="dxa"/>
          </w:tcPr>
          <w:p w:rsidR="00381E30" w:rsidRPr="009E00E9" w:rsidRDefault="00F469C4" w:rsidP="00381E30">
            <w:pPr>
              <w:jc w:val="center"/>
              <w:rPr>
                <w:sz w:val="28"/>
                <w:szCs w:val="28"/>
                <w:highlight w:val="yellow"/>
              </w:rPr>
            </w:pPr>
            <w:r w:rsidRPr="00051ACC">
              <w:rPr>
                <w:sz w:val="28"/>
                <w:szCs w:val="28"/>
              </w:rPr>
              <w:t>6</w:t>
            </w:r>
          </w:p>
        </w:tc>
      </w:tr>
      <w:tr w:rsidR="00381E30" w:rsidRPr="004A1A41" w:rsidTr="00E14C71">
        <w:tc>
          <w:tcPr>
            <w:tcW w:w="1270" w:type="dxa"/>
          </w:tcPr>
          <w:p w:rsidR="00381E30" w:rsidRPr="004A1A41" w:rsidRDefault="00A070A3" w:rsidP="00381E30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81E30">
              <w:rPr>
                <w:sz w:val="28"/>
                <w:szCs w:val="28"/>
              </w:rPr>
              <w:t>.</w:t>
            </w:r>
          </w:p>
        </w:tc>
        <w:tc>
          <w:tcPr>
            <w:tcW w:w="7060" w:type="dxa"/>
          </w:tcPr>
          <w:p w:rsidR="00381E30" w:rsidRPr="00497A53" w:rsidRDefault="00962762" w:rsidP="00381E3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Приложение 1 к Положению</w:t>
            </w:r>
          </w:p>
        </w:tc>
        <w:tc>
          <w:tcPr>
            <w:tcW w:w="1984" w:type="dxa"/>
          </w:tcPr>
          <w:p w:rsidR="00381E30" w:rsidRPr="00051ACC" w:rsidRDefault="00051ACC" w:rsidP="00CA6DF5">
            <w:pPr>
              <w:jc w:val="center"/>
              <w:rPr>
                <w:sz w:val="28"/>
                <w:szCs w:val="28"/>
              </w:rPr>
            </w:pPr>
            <w:r w:rsidRPr="00051ACC">
              <w:rPr>
                <w:sz w:val="28"/>
                <w:szCs w:val="28"/>
              </w:rPr>
              <w:t>1</w:t>
            </w:r>
            <w:r w:rsidR="00CA6DF5">
              <w:rPr>
                <w:sz w:val="28"/>
                <w:szCs w:val="28"/>
              </w:rPr>
              <w:t>0</w:t>
            </w:r>
          </w:p>
        </w:tc>
      </w:tr>
      <w:tr w:rsidR="00962762" w:rsidRPr="004A1A41" w:rsidTr="00E14C71">
        <w:tc>
          <w:tcPr>
            <w:tcW w:w="1270" w:type="dxa"/>
          </w:tcPr>
          <w:p w:rsidR="00962762" w:rsidRDefault="00A070A3" w:rsidP="00381E3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62762">
              <w:rPr>
                <w:sz w:val="28"/>
                <w:szCs w:val="28"/>
              </w:rPr>
              <w:t>.</w:t>
            </w:r>
          </w:p>
        </w:tc>
        <w:tc>
          <w:tcPr>
            <w:tcW w:w="7060" w:type="dxa"/>
          </w:tcPr>
          <w:p w:rsidR="00962762" w:rsidRDefault="00962762" w:rsidP="00962762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Приложение 2 к Положению</w:t>
            </w:r>
          </w:p>
        </w:tc>
        <w:tc>
          <w:tcPr>
            <w:tcW w:w="1984" w:type="dxa"/>
          </w:tcPr>
          <w:p w:rsidR="00962762" w:rsidRPr="00051ACC" w:rsidRDefault="00E26BCA" w:rsidP="00CA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6DF5">
              <w:rPr>
                <w:sz w:val="28"/>
                <w:szCs w:val="28"/>
              </w:rPr>
              <w:t>1</w:t>
            </w:r>
          </w:p>
        </w:tc>
      </w:tr>
      <w:tr w:rsidR="00A070A3" w:rsidRPr="004A1A41" w:rsidTr="001C39B7">
        <w:tc>
          <w:tcPr>
            <w:tcW w:w="1270" w:type="dxa"/>
          </w:tcPr>
          <w:p w:rsidR="00A070A3" w:rsidRDefault="00A070A3" w:rsidP="001C39B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60" w:type="dxa"/>
          </w:tcPr>
          <w:p w:rsidR="00A070A3" w:rsidRDefault="00A070A3" w:rsidP="001C39B7">
            <w:pPr>
              <w:tabs>
                <w:tab w:val="left" w:pos="0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разработчиках</w:t>
            </w:r>
          </w:p>
        </w:tc>
        <w:tc>
          <w:tcPr>
            <w:tcW w:w="1984" w:type="dxa"/>
          </w:tcPr>
          <w:p w:rsidR="00A070A3" w:rsidRPr="00051ACC" w:rsidRDefault="00A070A3" w:rsidP="00CA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6DF5">
              <w:rPr>
                <w:sz w:val="28"/>
                <w:szCs w:val="28"/>
              </w:rPr>
              <w:t>2</w:t>
            </w:r>
          </w:p>
        </w:tc>
      </w:tr>
      <w:tr w:rsidR="00381E30" w:rsidRPr="004A1A41" w:rsidTr="00E14C71">
        <w:tc>
          <w:tcPr>
            <w:tcW w:w="1270" w:type="dxa"/>
          </w:tcPr>
          <w:p w:rsidR="00381E30" w:rsidRPr="004A1A41" w:rsidRDefault="00962762" w:rsidP="00381E30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81E30">
              <w:rPr>
                <w:sz w:val="28"/>
                <w:szCs w:val="28"/>
              </w:rPr>
              <w:t>.</w:t>
            </w:r>
          </w:p>
        </w:tc>
        <w:tc>
          <w:tcPr>
            <w:tcW w:w="7060" w:type="dxa"/>
          </w:tcPr>
          <w:p w:rsidR="00381E30" w:rsidRPr="004A1A41" w:rsidRDefault="00381E30" w:rsidP="00381E30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A1A41">
              <w:rPr>
                <w:sz w:val="28"/>
                <w:szCs w:val="28"/>
              </w:rPr>
              <w:t>Лист регистрации изменений</w:t>
            </w:r>
          </w:p>
        </w:tc>
        <w:tc>
          <w:tcPr>
            <w:tcW w:w="1984" w:type="dxa"/>
          </w:tcPr>
          <w:p w:rsidR="00381E30" w:rsidRPr="00051ACC" w:rsidRDefault="00F469C4" w:rsidP="00CA6DF5">
            <w:pPr>
              <w:jc w:val="center"/>
              <w:rPr>
                <w:sz w:val="28"/>
                <w:szCs w:val="28"/>
              </w:rPr>
            </w:pPr>
            <w:r w:rsidRPr="00051ACC">
              <w:rPr>
                <w:sz w:val="28"/>
                <w:szCs w:val="28"/>
              </w:rPr>
              <w:t>1</w:t>
            </w:r>
            <w:r w:rsidR="00CA6DF5">
              <w:rPr>
                <w:sz w:val="28"/>
                <w:szCs w:val="28"/>
              </w:rPr>
              <w:t>3</w:t>
            </w:r>
          </w:p>
        </w:tc>
      </w:tr>
      <w:tr w:rsidR="00381E30" w:rsidRPr="004A1A41" w:rsidTr="00E14C71">
        <w:tc>
          <w:tcPr>
            <w:tcW w:w="1270" w:type="dxa"/>
          </w:tcPr>
          <w:p w:rsidR="00381E30" w:rsidRPr="004A1A41" w:rsidRDefault="00962762" w:rsidP="00381E30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81E30">
              <w:rPr>
                <w:sz w:val="28"/>
                <w:szCs w:val="28"/>
              </w:rPr>
              <w:t>.</w:t>
            </w:r>
          </w:p>
        </w:tc>
        <w:tc>
          <w:tcPr>
            <w:tcW w:w="7060" w:type="dxa"/>
          </w:tcPr>
          <w:p w:rsidR="00381E30" w:rsidRPr="004A1A41" w:rsidRDefault="00381E30" w:rsidP="00381E30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4A1A41">
              <w:rPr>
                <w:sz w:val="28"/>
                <w:szCs w:val="28"/>
              </w:rPr>
              <w:t>Лист ознакомления</w:t>
            </w:r>
          </w:p>
        </w:tc>
        <w:tc>
          <w:tcPr>
            <w:tcW w:w="1984" w:type="dxa"/>
          </w:tcPr>
          <w:p w:rsidR="00381E30" w:rsidRPr="00051ACC" w:rsidRDefault="00F469C4" w:rsidP="00CA6DF5">
            <w:pPr>
              <w:jc w:val="center"/>
              <w:rPr>
                <w:sz w:val="28"/>
                <w:szCs w:val="28"/>
              </w:rPr>
            </w:pPr>
            <w:r w:rsidRPr="00051ACC">
              <w:rPr>
                <w:sz w:val="28"/>
                <w:szCs w:val="28"/>
              </w:rPr>
              <w:t>1</w:t>
            </w:r>
            <w:r w:rsidR="00CA6DF5">
              <w:rPr>
                <w:sz w:val="28"/>
                <w:szCs w:val="28"/>
              </w:rPr>
              <w:t>4</w:t>
            </w:r>
          </w:p>
        </w:tc>
      </w:tr>
    </w:tbl>
    <w:p w:rsidR="00F224BF" w:rsidRDefault="00F224BF" w:rsidP="0022532C">
      <w:pPr>
        <w:suppressAutoHyphens/>
        <w:jc w:val="center"/>
        <w:rPr>
          <w:b/>
          <w:sz w:val="28"/>
          <w:szCs w:val="28"/>
        </w:rPr>
      </w:pPr>
    </w:p>
    <w:p w:rsidR="00134B3D" w:rsidRDefault="00134B3D" w:rsidP="0022532C">
      <w:pPr>
        <w:suppressAutoHyphens/>
        <w:jc w:val="center"/>
        <w:rPr>
          <w:b/>
          <w:sz w:val="28"/>
          <w:szCs w:val="28"/>
        </w:rPr>
      </w:pPr>
    </w:p>
    <w:p w:rsidR="00220448" w:rsidRDefault="00220448" w:rsidP="0022532C">
      <w:pPr>
        <w:suppressAutoHyphens/>
        <w:jc w:val="center"/>
        <w:rPr>
          <w:b/>
          <w:sz w:val="28"/>
          <w:szCs w:val="28"/>
        </w:rPr>
      </w:pPr>
    </w:p>
    <w:p w:rsidR="00220448" w:rsidRDefault="00220448" w:rsidP="0022532C">
      <w:pPr>
        <w:suppressAutoHyphens/>
        <w:jc w:val="center"/>
        <w:rPr>
          <w:b/>
          <w:sz w:val="28"/>
          <w:szCs w:val="28"/>
        </w:rPr>
      </w:pPr>
    </w:p>
    <w:p w:rsidR="00220448" w:rsidRDefault="00220448" w:rsidP="0022532C">
      <w:pPr>
        <w:suppressAutoHyphens/>
        <w:jc w:val="center"/>
        <w:rPr>
          <w:b/>
          <w:sz w:val="28"/>
          <w:szCs w:val="28"/>
        </w:rPr>
      </w:pPr>
    </w:p>
    <w:p w:rsidR="00220448" w:rsidRPr="00B02B7D" w:rsidRDefault="00220448" w:rsidP="0022532C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448" w:rsidRPr="00B02B7D" w:rsidRDefault="00220448" w:rsidP="0022532C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B6A" w:rsidRPr="00B02B7D" w:rsidRDefault="00C55B6A" w:rsidP="0022532C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D70" w:rsidRDefault="00DD1D70" w:rsidP="00965DE8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381E30" w:rsidRDefault="00381E30" w:rsidP="00965DE8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381E30" w:rsidRDefault="00381E30" w:rsidP="00965DE8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381E30" w:rsidRDefault="00381E30" w:rsidP="00965DE8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A070A3" w:rsidRDefault="00A070A3" w:rsidP="00965DE8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381E30" w:rsidRDefault="00381E30" w:rsidP="00965DE8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381E30" w:rsidRPr="00B02B7D" w:rsidRDefault="00381E30" w:rsidP="00965DE8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B02B7D" w:rsidRDefault="00B02B7D" w:rsidP="00CA6DF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2B7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1. Общие положения</w:t>
      </w:r>
    </w:p>
    <w:p w:rsidR="00A070A3" w:rsidRPr="00B02B7D" w:rsidRDefault="00A070A3" w:rsidP="00A070A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00E9" w:rsidRPr="009E00E9" w:rsidRDefault="009E00E9" w:rsidP="00A070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0E9">
        <w:rPr>
          <w:rFonts w:ascii="Times New Roman" w:hAnsi="Times New Roman" w:cs="Times New Roman"/>
          <w:sz w:val="28"/>
          <w:szCs w:val="28"/>
        </w:rPr>
        <w:t>1.1.</w:t>
      </w:r>
      <w:r w:rsidRPr="009E00E9">
        <w:rPr>
          <w:rFonts w:ascii="Times New Roman" w:hAnsi="Times New Roman" w:cs="Times New Roman"/>
          <w:sz w:val="28"/>
          <w:szCs w:val="28"/>
        </w:rPr>
        <w:tab/>
        <w:t>Настоящее п</w:t>
      </w:r>
      <w:r>
        <w:rPr>
          <w:rFonts w:ascii="Times New Roman" w:hAnsi="Times New Roman" w:cs="Times New Roman"/>
          <w:sz w:val="28"/>
          <w:szCs w:val="28"/>
        </w:rPr>
        <w:t xml:space="preserve">оложение регламентирует порядок </w:t>
      </w:r>
      <w:r w:rsidRPr="009E00E9">
        <w:rPr>
          <w:rFonts w:ascii="Times New Roman" w:hAnsi="Times New Roman" w:cs="Times New Roman"/>
          <w:sz w:val="28"/>
          <w:szCs w:val="28"/>
        </w:rPr>
        <w:t>аттестации работников бюджетного учреждени</w:t>
      </w:r>
      <w:r>
        <w:rPr>
          <w:rFonts w:ascii="Times New Roman" w:hAnsi="Times New Roman" w:cs="Times New Roman"/>
          <w:sz w:val="28"/>
          <w:szCs w:val="28"/>
        </w:rPr>
        <w:t>я Ханты-Мансийского</w:t>
      </w:r>
      <w:r w:rsidRPr="009E00E9">
        <w:rPr>
          <w:rFonts w:ascii="Times New Roman" w:hAnsi="Times New Roman" w:cs="Times New Roman"/>
          <w:sz w:val="28"/>
          <w:szCs w:val="28"/>
        </w:rPr>
        <w:t xml:space="preserve">   автономного округа – Югры </w:t>
      </w:r>
      <w:r w:rsidR="00D44A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E00E9">
        <w:rPr>
          <w:rFonts w:ascii="Times New Roman" w:hAnsi="Times New Roman" w:cs="Times New Roman"/>
          <w:sz w:val="28"/>
          <w:szCs w:val="28"/>
        </w:rPr>
        <w:t>«</w:t>
      </w:r>
      <w:r w:rsidR="00D44A38">
        <w:rPr>
          <w:rFonts w:ascii="Times New Roman" w:hAnsi="Times New Roman" w:cs="Times New Roman"/>
          <w:sz w:val="28"/>
          <w:szCs w:val="28"/>
        </w:rPr>
        <w:t>Сургутский районный ц</w:t>
      </w:r>
      <w:r w:rsidRPr="009E00E9">
        <w:rPr>
          <w:rFonts w:ascii="Times New Roman" w:hAnsi="Times New Roman" w:cs="Times New Roman"/>
          <w:sz w:val="28"/>
          <w:szCs w:val="28"/>
        </w:rPr>
        <w:t>ентр социальной адаптации для лиц без определенного места житель</w:t>
      </w:r>
      <w:r w:rsidR="00D44A38">
        <w:rPr>
          <w:rFonts w:ascii="Times New Roman" w:hAnsi="Times New Roman" w:cs="Times New Roman"/>
          <w:sz w:val="28"/>
          <w:szCs w:val="28"/>
        </w:rPr>
        <w:t>ства</w:t>
      </w:r>
      <w:r w:rsidRPr="009E00E9">
        <w:rPr>
          <w:rFonts w:ascii="Times New Roman" w:hAnsi="Times New Roman" w:cs="Times New Roman"/>
          <w:sz w:val="28"/>
          <w:szCs w:val="28"/>
        </w:rPr>
        <w:t>» (далее - учреждение).</w:t>
      </w:r>
    </w:p>
    <w:p w:rsidR="009E00E9" w:rsidRPr="009E00E9" w:rsidRDefault="009E00E9" w:rsidP="00A070A3">
      <w:pPr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9E00E9">
        <w:rPr>
          <w:rFonts w:ascii="Times New Roman" w:hAnsi="Times New Roman" w:cs="Times New Roman"/>
          <w:sz w:val="28"/>
          <w:szCs w:val="28"/>
        </w:rPr>
        <w:t>Аттестация работников прово</w:t>
      </w:r>
      <w:r w:rsidR="00193E57">
        <w:rPr>
          <w:rFonts w:ascii="Times New Roman" w:hAnsi="Times New Roman" w:cs="Times New Roman"/>
          <w:sz w:val="28"/>
          <w:szCs w:val="28"/>
        </w:rPr>
        <w:t xml:space="preserve">дится в целях подтверждения </w:t>
      </w:r>
      <w:r w:rsidRPr="009E00E9">
        <w:rPr>
          <w:rFonts w:ascii="Times New Roman" w:hAnsi="Times New Roman" w:cs="Times New Roman"/>
          <w:sz w:val="28"/>
          <w:szCs w:val="28"/>
        </w:rPr>
        <w:t>соответствия работников занимаемым ими должностям на основе оценки их профессиональной деятельности.</w:t>
      </w:r>
    </w:p>
    <w:p w:rsidR="009D4A77" w:rsidRDefault="009D4A77" w:rsidP="00A070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Принципы аттестации: </w:t>
      </w:r>
    </w:p>
    <w:p w:rsidR="009E00E9" w:rsidRPr="009E00E9" w:rsidRDefault="00540A63" w:rsidP="00A070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00E9" w:rsidRPr="009E00E9">
        <w:rPr>
          <w:rFonts w:ascii="Times New Roman" w:hAnsi="Times New Roman" w:cs="Times New Roman"/>
          <w:sz w:val="28"/>
          <w:szCs w:val="28"/>
        </w:rPr>
        <w:t>обязательность;</w:t>
      </w:r>
    </w:p>
    <w:p w:rsidR="004127FB" w:rsidRPr="00B3532D" w:rsidRDefault="009D4A77" w:rsidP="00A070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2D">
        <w:rPr>
          <w:rFonts w:ascii="Times New Roman" w:hAnsi="Times New Roman" w:cs="Times New Roman"/>
          <w:sz w:val="28"/>
          <w:szCs w:val="28"/>
        </w:rPr>
        <w:t>-</w:t>
      </w:r>
      <w:r w:rsidR="00CA6DF5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="009E00E9" w:rsidRPr="00B3532D">
        <w:rPr>
          <w:rFonts w:ascii="Times New Roman" w:hAnsi="Times New Roman" w:cs="Times New Roman"/>
          <w:sz w:val="28"/>
          <w:szCs w:val="28"/>
        </w:rPr>
        <w:t>открытость и коллегиальнос</w:t>
      </w:r>
      <w:r w:rsidR="004127FB" w:rsidRPr="00B3532D">
        <w:rPr>
          <w:rFonts w:ascii="Times New Roman" w:hAnsi="Times New Roman" w:cs="Times New Roman"/>
          <w:sz w:val="28"/>
          <w:szCs w:val="28"/>
        </w:rPr>
        <w:t>ть.</w:t>
      </w:r>
      <w:r w:rsidRPr="00B35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865" w:rsidRPr="00B3532D" w:rsidRDefault="00505865" w:rsidP="00A070A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>1.4.</w:t>
      </w:r>
      <w:r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Аттестации подлежат работники учреждения:</w:t>
      </w:r>
    </w:p>
    <w:p w:rsidR="00505865" w:rsidRPr="00B3532D" w:rsidRDefault="00505865" w:rsidP="00A070A3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>-    руководители (директор, заместитель директора, заведующий отделением, главный бухгалтер,</w:t>
      </w:r>
      <w:r w:rsidR="00D72041"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заместитель главного бухгалтера</w:t>
      </w:r>
      <w:r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05865" w:rsidRPr="00B3532D" w:rsidRDefault="00505865" w:rsidP="00A070A3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>- специалисты, осуществляющие предоставление социальных услуг        (специалист по социальной работе</w:t>
      </w:r>
      <w:r w:rsidR="000A7924"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>, специалист по комплексной реабилитации</w:t>
      </w:r>
      <w:r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05865" w:rsidRPr="00B3532D" w:rsidRDefault="00505865" w:rsidP="00A070A3">
      <w:p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>- специалисты, занимающие должности педагогических работников       (инструк</w:t>
      </w:r>
      <w:r w:rsidR="000A7924"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тор по труду, </w:t>
      </w:r>
      <w:r w:rsidR="00D72041"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>методист</w:t>
      </w:r>
      <w:r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05865" w:rsidRPr="00B3532D" w:rsidRDefault="00505865" w:rsidP="00E51A9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>- специалисты, занимающие должности общеотраслевых служащих</w:t>
      </w:r>
      <w:r w:rsidR="00CA6DF5"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(бухгалтер, психолог, специалист по кадрам, юрисконсульт, экономист,</w:t>
      </w:r>
      <w:r w:rsidR="00CA6DF5"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документовед</w:t>
      </w:r>
      <w:proofErr w:type="spellEnd"/>
      <w:r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>, инженер по автоматизированным системам</w:t>
      </w:r>
      <w:r w:rsidR="00D72041"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 производством, заведующий складом</w:t>
      </w:r>
      <w:r w:rsidR="000A7924"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72041"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заведующий хозяйством, </w:t>
      </w:r>
      <w:r w:rsidR="000A7924"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по закупкам, специалист по охране труда, </w:t>
      </w:r>
      <w:r w:rsidR="00D72041"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по противопожарной профилактике, администратор</w:t>
      </w:r>
      <w:r w:rsidR="00F45018"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>, шеф-повар).</w:t>
      </w:r>
      <w:proofErr w:type="gramEnd"/>
    </w:p>
    <w:p w:rsidR="009E00E9" w:rsidRPr="00B3532D" w:rsidRDefault="009E00E9" w:rsidP="00A070A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2D">
        <w:rPr>
          <w:rFonts w:ascii="Times New Roman" w:hAnsi="Times New Roman" w:cs="Times New Roman"/>
          <w:sz w:val="28"/>
          <w:szCs w:val="28"/>
        </w:rPr>
        <w:t>1.5.</w:t>
      </w:r>
      <w:r w:rsidRPr="00B3532D">
        <w:rPr>
          <w:rFonts w:ascii="Times New Roman" w:hAnsi="Times New Roman" w:cs="Times New Roman"/>
          <w:sz w:val="28"/>
          <w:szCs w:val="28"/>
        </w:rPr>
        <w:tab/>
        <w:t>Аттестации не подлежат:</w:t>
      </w:r>
    </w:p>
    <w:p w:rsidR="009E00E9" w:rsidRPr="00B3532D" w:rsidRDefault="00752FEE" w:rsidP="00A070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2D">
        <w:rPr>
          <w:rFonts w:ascii="Times New Roman" w:hAnsi="Times New Roman" w:cs="Times New Roman"/>
          <w:sz w:val="28"/>
          <w:szCs w:val="28"/>
        </w:rPr>
        <w:t>а</w:t>
      </w:r>
      <w:r w:rsidR="009E00E9" w:rsidRPr="00B3532D">
        <w:rPr>
          <w:rFonts w:ascii="Times New Roman" w:hAnsi="Times New Roman" w:cs="Times New Roman"/>
          <w:sz w:val="28"/>
          <w:szCs w:val="28"/>
        </w:rPr>
        <w:t>)</w:t>
      </w:r>
      <w:r w:rsidR="009E00E9" w:rsidRPr="00B3532D">
        <w:rPr>
          <w:rFonts w:ascii="Times New Roman" w:hAnsi="Times New Roman" w:cs="Times New Roman"/>
          <w:sz w:val="28"/>
          <w:szCs w:val="28"/>
        </w:rPr>
        <w:tab/>
        <w:t>медицинские работники;</w:t>
      </w:r>
    </w:p>
    <w:p w:rsidR="009E00E9" w:rsidRPr="009E00E9" w:rsidRDefault="00752FEE" w:rsidP="00A070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E00E9" w:rsidRPr="009E00E9">
        <w:rPr>
          <w:rFonts w:ascii="Times New Roman" w:hAnsi="Times New Roman" w:cs="Times New Roman"/>
          <w:sz w:val="28"/>
          <w:szCs w:val="28"/>
        </w:rPr>
        <w:t>)</w:t>
      </w:r>
      <w:r w:rsidR="009E00E9" w:rsidRPr="009E00E9">
        <w:rPr>
          <w:rFonts w:ascii="Times New Roman" w:hAnsi="Times New Roman" w:cs="Times New Roman"/>
          <w:sz w:val="28"/>
          <w:szCs w:val="28"/>
        </w:rPr>
        <w:tab/>
        <w:t>работн</w:t>
      </w:r>
      <w:r w:rsidR="002D25E0">
        <w:rPr>
          <w:rFonts w:ascii="Times New Roman" w:hAnsi="Times New Roman" w:cs="Times New Roman"/>
          <w:sz w:val="28"/>
          <w:szCs w:val="28"/>
        </w:rPr>
        <w:t xml:space="preserve">ики учреждения, проработавшие в </w:t>
      </w:r>
      <w:r w:rsidR="009E00E9" w:rsidRPr="009E00E9">
        <w:rPr>
          <w:rFonts w:ascii="Times New Roman" w:hAnsi="Times New Roman" w:cs="Times New Roman"/>
          <w:sz w:val="28"/>
          <w:szCs w:val="28"/>
        </w:rPr>
        <w:t>занимаемой должности менее одного года;</w:t>
      </w:r>
    </w:p>
    <w:p w:rsidR="009E00E9" w:rsidRPr="009E00E9" w:rsidRDefault="00752FEE" w:rsidP="00A070A3">
      <w:pPr>
        <w:tabs>
          <w:tab w:val="left" w:pos="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00E9" w:rsidRPr="009E00E9">
        <w:rPr>
          <w:rFonts w:ascii="Times New Roman" w:hAnsi="Times New Roman" w:cs="Times New Roman"/>
          <w:sz w:val="28"/>
          <w:szCs w:val="28"/>
        </w:rPr>
        <w:t>)</w:t>
      </w:r>
      <w:r w:rsidR="009E00E9" w:rsidRPr="009E00E9">
        <w:rPr>
          <w:rFonts w:ascii="Times New Roman" w:hAnsi="Times New Roman" w:cs="Times New Roman"/>
          <w:sz w:val="28"/>
          <w:szCs w:val="28"/>
        </w:rPr>
        <w:tab/>
        <w:t>беременные женщины;</w:t>
      </w:r>
    </w:p>
    <w:p w:rsidR="009E00E9" w:rsidRPr="009E00E9" w:rsidRDefault="00752FEE" w:rsidP="00A070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00E9" w:rsidRPr="009E00E9">
        <w:rPr>
          <w:rFonts w:ascii="Times New Roman" w:hAnsi="Times New Roman" w:cs="Times New Roman"/>
          <w:sz w:val="28"/>
          <w:szCs w:val="28"/>
        </w:rPr>
        <w:t>)</w:t>
      </w:r>
      <w:r w:rsidR="009E00E9" w:rsidRPr="009E00E9">
        <w:rPr>
          <w:rFonts w:ascii="Times New Roman" w:hAnsi="Times New Roman" w:cs="Times New Roman"/>
          <w:sz w:val="28"/>
          <w:szCs w:val="28"/>
        </w:rPr>
        <w:tab/>
        <w:t>женщины, находящиеся в отпуске по беременности и родам;</w:t>
      </w:r>
    </w:p>
    <w:p w:rsidR="009E00E9" w:rsidRPr="009E00E9" w:rsidRDefault="00752FEE" w:rsidP="00A070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E00E9" w:rsidRPr="009E00E9">
        <w:rPr>
          <w:rFonts w:ascii="Times New Roman" w:hAnsi="Times New Roman" w:cs="Times New Roman"/>
          <w:sz w:val="28"/>
          <w:szCs w:val="28"/>
        </w:rPr>
        <w:t>)</w:t>
      </w:r>
      <w:r w:rsidR="009E00E9" w:rsidRPr="009E00E9">
        <w:rPr>
          <w:rFonts w:ascii="Times New Roman" w:hAnsi="Times New Roman" w:cs="Times New Roman"/>
          <w:sz w:val="28"/>
          <w:szCs w:val="28"/>
        </w:rPr>
        <w:tab/>
        <w:t>работники учреж</w:t>
      </w:r>
      <w:r w:rsidR="001A1B06">
        <w:rPr>
          <w:rFonts w:ascii="Times New Roman" w:hAnsi="Times New Roman" w:cs="Times New Roman"/>
          <w:sz w:val="28"/>
          <w:szCs w:val="28"/>
        </w:rPr>
        <w:t xml:space="preserve">дения, находящиеся в отпуске по </w:t>
      </w:r>
      <w:r w:rsidR="009E00E9" w:rsidRPr="009E00E9">
        <w:rPr>
          <w:rFonts w:ascii="Times New Roman" w:hAnsi="Times New Roman" w:cs="Times New Roman"/>
          <w:sz w:val="28"/>
          <w:szCs w:val="28"/>
        </w:rPr>
        <w:t>уходу за ребенком до достижения им возраста трех лет;</w:t>
      </w:r>
    </w:p>
    <w:p w:rsidR="009E00E9" w:rsidRPr="009E00E9" w:rsidRDefault="00752FEE" w:rsidP="00A070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E00E9" w:rsidRPr="009E00E9">
        <w:rPr>
          <w:rFonts w:ascii="Times New Roman" w:hAnsi="Times New Roman" w:cs="Times New Roman"/>
          <w:sz w:val="28"/>
          <w:szCs w:val="28"/>
        </w:rPr>
        <w:t>)</w:t>
      </w:r>
      <w:r w:rsidR="009E00E9" w:rsidRPr="009E00E9">
        <w:rPr>
          <w:rFonts w:ascii="Times New Roman" w:hAnsi="Times New Roman" w:cs="Times New Roman"/>
          <w:sz w:val="28"/>
          <w:szCs w:val="28"/>
        </w:rPr>
        <w:tab/>
        <w:t>работники, отсутствовавшие</w:t>
      </w:r>
      <w:r w:rsidR="001A1B06">
        <w:rPr>
          <w:rFonts w:ascii="Times New Roman" w:hAnsi="Times New Roman" w:cs="Times New Roman"/>
          <w:sz w:val="28"/>
          <w:szCs w:val="28"/>
        </w:rPr>
        <w:t xml:space="preserve"> на рабочем месте более четырёх </w:t>
      </w:r>
      <w:r w:rsidR="009E00E9" w:rsidRPr="009E00E9">
        <w:rPr>
          <w:rFonts w:ascii="Times New Roman" w:hAnsi="Times New Roman" w:cs="Times New Roman"/>
          <w:sz w:val="28"/>
          <w:szCs w:val="28"/>
        </w:rPr>
        <w:t>месяцев подряд в связи с болезнью;</w:t>
      </w:r>
    </w:p>
    <w:p w:rsidR="009E00E9" w:rsidRPr="009E00E9" w:rsidRDefault="00752FEE" w:rsidP="00A070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E00E9" w:rsidRPr="009E00E9">
        <w:rPr>
          <w:rFonts w:ascii="Times New Roman" w:hAnsi="Times New Roman" w:cs="Times New Roman"/>
          <w:sz w:val="28"/>
          <w:szCs w:val="28"/>
        </w:rPr>
        <w:t>)</w:t>
      </w:r>
      <w:r w:rsidR="009E00E9" w:rsidRPr="009E00E9">
        <w:rPr>
          <w:rFonts w:ascii="Times New Roman" w:hAnsi="Times New Roman" w:cs="Times New Roman"/>
          <w:sz w:val="28"/>
          <w:szCs w:val="28"/>
        </w:rPr>
        <w:tab/>
        <w:t>работники, с которыми заклю</w:t>
      </w:r>
      <w:r w:rsidR="001A1B06">
        <w:rPr>
          <w:rFonts w:ascii="Times New Roman" w:hAnsi="Times New Roman" w:cs="Times New Roman"/>
          <w:sz w:val="28"/>
          <w:szCs w:val="28"/>
        </w:rPr>
        <w:t xml:space="preserve">чен срочный трудовой договор на </w:t>
      </w:r>
      <w:r w:rsidR="009E00E9" w:rsidRPr="009E00E9">
        <w:rPr>
          <w:rFonts w:ascii="Times New Roman" w:hAnsi="Times New Roman" w:cs="Times New Roman"/>
          <w:sz w:val="28"/>
          <w:szCs w:val="28"/>
        </w:rPr>
        <w:t>период отсутствия основного р</w:t>
      </w:r>
      <w:r w:rsidR="00CA6DF5">
        <w:rPr>
          <w:rFonts w:ascii="Times New Roman" w:hAnsi="Times New Roman" w:cs="Times New Roman"/>
          <w:sz w:val="28"/>
          <w:szCs w:val="28"/>
        </w:rPr>
        <w:t>аботника.</w:t>
      </w:r>
    </w:p>
    <w:p w:rsidR="009E00E9" w:rsidRPr="009E00E9" w:rsidRDefault="009E00E9" w:rsidP="00A070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0E9">
        <w:rPr>
          <w:rFonts w:ascii="Times New Roman" w:hAnsi="Times New Roman" w:cs="Times New Roman"/>
          <w:sz w:val="28"/>
          <w:szCs w:val="28"/>
        </w:rPr>
        <w:t>Аттестация работников, указанн</w:t>
      </w:r>
      <w:r w:rsidR="00752FEE">
        <w:rPr>
          <w:rFonts w:ascii="Times New Roman" w:hAnsi="Times New Roman" w:cs="Times New Roman"/>
          <w:sz w:val="28"/>
          <w:szCs w:val="28"/>
        </w:rPr>
        <w:t>ых в пунктах «г» и «д</w:t>
      </w:r>
      <w:r w:rsidRPr="009E00E9">
        <w:rPr>
          <w:rFonts w:ascii="Times New Roman" w:hAnsi="Times New Roman" w:cs="Times New Roman"/>
          <w:sz w:val="28"/>
          <w:szCs w:val="28"/>
        </w:rPr>
        <w:t>», возможна не ранее чем через год после их выхода из указанных отпусков.</w:t>
      </w:r>
    </w:p>
    <w:p w:rsidR="009E00E9" w:rsidRPr="009E00E9" w:rsidRDefault="009E00E9" w:rsidP="00A070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0E9">
        <w:rPr>
          <w:rFonts w:ascii="Times New Roman" w:hAnsi="Times New Roman" w:cs="Times New Roman"/>
          <w:sz w:val="28"/>
          <w:szCs w:val="28"/>
        </w:rPr>
        <w:t>Аттестация р</w:t>
      </w:r>
      <w:r w:rsidR="00752FEE">
        <w:rPr>
          <w:rFonts w:ascii="Times New Roman" w:hAnsi="Times New Roman" w:cs="Times New Roman"/>
          <w:sz w:val="28"/>
          <w:szCs w:val="28"/>
        </w:rPr>
        <w:t>аботников, указанных в пункте «е</w:t>
      </w:r>
      <w:r w:rsidRPr="009E00E9">
        <w:rPr>
          <w:rFonts w:ascii="Times New Roman" w:hAnsi="Times New Roman" w:cs="Times New Roman"/>
          <w:sz w:val="28"/>
          <w:szCs w:val="28"/>
        </w:rPr>
        <w:t>», возможна не ранее чем   через три месяца после их выхода на работу.</w:t>
      </w:r>
    </w:p>
    <w:p w:rsidR="00C57505" w:rsidRDefault="009E00E9" w:rsidP="00A070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0E9">
        <w:rPr>
          <w:rFonts w:ascii="Times New Roman" w:hAnsi="Times New Roman" w:cs="Times New Roman"/>
          <w:sz w:val="28"/>
          <w:szCs w:val="28"/>
        </w:rPr>
        <w:lastRenderedPageBreak/>
        <w:t>1.6. Аттестация медицинских работников учреждения осуществляется в  порядке и на условиях, определяемых правовыми актами об аттестации в отрасли здравоохранения.</w:t>
      </w:r>
    </w:p>
    <w:p w:rsidR="00D44A38" w:rsidRPr="00D44A38" w:rsidRDefault="00D44A38" w:rsidP="00A070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738B" w:rsidRDefault="00B02B7D" w:rsidP="00CA6DF5">
      <w:pPr>
        <w:tabs>
          <w:tab w:val="left" w:pos="0"/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2B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D9696E" w:rsidRPr="00D9696E">
        <w:rPr>
          <w:rFonts w:ascii="Times New Roman" w:hAnsi="Times New Roman" w:cs="Times New Roman"/>
          <w:b/>
          <w:bCs/>
          <w:iCs/>
          <w:sz w:val="28"/>
          <w:szCs w:val="28"/>
        </w:rPr>
        <w:t>Порядок аттестации работников</w:t>
      </w:r>
    </w:p>
    <w:p w:rsidR="00CA6DF5" w:rsidRDefault="00CA6DF5" w:rsidP="00CA6DF5">
      <w:pPr>
        <w:tabs>
          <w:tab w:val="left" w:pos="0"/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96E" w:rsidRPr="00D9696E" w:rsidRDefault="00D9696E" w:rsidP="00A070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>2.1. Аттестация проводится один раз в три года на основании приказа      директора учреждения.</w:t>
      </w:r>
    </w:p>
    <w:p w:rsidR="00D9696E" w:rsidRPr="00D9696E" w:rsidRDefault="00D9696E" w:rsidP="00A070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>2.2.Аттестация проводится аттестационной комиссией, формируемой в учреждении (далее - аттестационная комиссия).</w:t>
      </w:r>
    </w:p>
    <w:p w:rsidR="00D9696E" w:rsidRPr="00D9696E" w:rsidRDefault="00D9696E" w:rsidP="00A070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>2.3.Аттестационная комиссия учреждения создается на основании приказа директора учреждения в составе председателя комиссии, заместителя            председателя, секретаря и членов комиссии.</w:t>
      </w:r>
    </w:p>
    <w:p w:rsidR="00D9696E" w:rsidRPr="00D9696E" w:rsidRDefault="00D9696E" w:rsidP="00A070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>В состав аттестационной комиссии в обязательном порядке включается представитель выборного органа профсоюзной организации или представитель трудового коллектива учреждения.</w:t>
      </w:r>
    </w:p>
    <w:p w:rsidR="00D9696E" w:rsidRPr="00D9696E" w:rsidRDefault="00D9696E" w:rsidP="00A070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>2.4. Аттестационная комиссия работает под руководством председателя, который проводит заседания комиссии; распределяет обязанности между       членами комиссии; рассматривает обращения работников,</w:t>
      </w:r>
      <w:r w:rsidR="00D041E8">
        <w:rPr>
          <w:rFonts w:ascii="Times New Roman" w:hAnsi="Times New Roman" w:cs="Times New Roman"/>
          <w:sz w:val="28"/>
          <w:szCs w:val="28"/>
        </w:rPr>
        <w:t xml:space="preserve"> </w:t>
      </w:r>
      <w:r w:rsidRPr="00D9696E">
        <w:rPr>
          <w:rFonts w:ascii="Times New Roman" w:hAnsi="Times New Roman" w:cs="Times New Roman"/>
          <w:sz w:val="28"/>
          <w:szCs w:val="28"/>
        </w:rPr>
        <w:t xml:space="preserve"> связанные </w:t>
      </w:r>
      <w:r w:rsidR="00D041E8">
        <w:rPr>
          <w:rFonts w:ascii="Times New Roman" w:hAnsi="Times New Roman" w:cs="Times New Roman"/>
          <w:sz w:val="28"/>
          <w:szCs w:val="28"/>
        </w:rPr>
        <w:t xml:space="preserve"> с  </w:t>
      </w:r>
      <w:r w:rsidRPr="00D9696E">
        <w:rPr>
          <w:rFonts w:ascii="Times New Roman" w:hAnsi="Times New Roman" w:cs="Times New Roman"/>
          <w:sz w:val="28"/>
          <w:szCs w:val="28"/>
        </w:rPr>
        <w:t xml:space="preserve">  вопросами их аттестации; выполняет </w:t>
      </w:r>
      <w:r w:rsidR="00D041E8">
        <w:rPr>
          <w:rFonts w:ascii="Times New Roman" w:hAnsi="Times New Roman" w:cs="Times New Roman"/>
          <w:sz w:val="28"/>
          <w:szCs w:val="28"/>
        </w:rPr>
        <w:t xml:space="preserve"> </w:t>
      </w:r>
      <w:r w:rsidRPr="00D9696E">
        <w:rPr>
          <w:rFonts w:ascii="Times New Roman" w:hAnsi="Times New Roman" w:cs="Times New Roman"/>
          <w:sz w:val="28"/>
          <w:szCs w:val="28"/>
        </w:rPr>
        <w:t>иные</w:t>
      </w:r>
      <w:r w:rsidR="00D041E8">
        <w:rPr>
          <w:rFonts w:ascii="Times New Roman" w:hAnsi="Times New Roman" w:cs="Times New Roman"/>
          <w:sz w:val="28"/>
          <w:szCs w:val="28"/>
        </w:rPr>
        <w:t xml:space="preserve"> </w:t>
      </w:r>
      <w:r w:rsidRPr="00D9696E">
        <w:rPr>
          <w:rFonts w:ascii="Times New Roman" w:hAnsi="Times New Roman" w:cs="Times New Roman"/>
          <w:sz w:val="28"/>
          <w:szCs w:val="28"/>
        </w:rPr>
        <w:t xml:space="preserve"> функции, п</w:t>
      </w:r>
      <w:r w:rsidR="00D041E8">
        <w:rPr>
          <w:rFonts w:ascii="Times New Roman" w:hAnsi="Times New Roman" w:cs="Times New Roman"/>
          <w:sz w:val="28"/>
          <w:szCs w:val="28"/>
        </w:rPr>
        <w:t xml:space="preserve">редусмотренные  </w:t>
      </w:r>
      <w:r w:rsidRPr="00D9696E">
        <w:rPr>
          <w:rFonts w:ascii="Times New Roman" w:hAnsi="Times New Roman" w:cs="Times New Roman"/>
          <w:sz w:val="28"/>
          <w:szCs w:val="28"/>
        </w:rPr>
        <w:t xml:space="preserve">  настоящим  Положением.</w:t>
      </w:r>
    </w:p>
    <w:p w:rsidR="00D9696E" w:rsidRPr="00D9696E" w:rsidRDefault="00D9696E" w:rsidP="00A070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>Обязанности председателя во время его отсутствия исполняет заместитель председателя аттестационной комиссии.</w:t>
      </w:r>
    </w:p>
    <w:p w:rsidR="00D9696E" w:rsidRPr="00D9696E" w:rsidRDefault="00D9696E" w:rsidP="00A070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>2.5.</w:t>
      </w:r>
      <w:r w:rsidR="001B6B21">
        <w:rPr>
          <w:rFonts w:ascii="Times New Roman" w:hAnsi="Times New Roman" w:cs="Times New Roman"/>
          <w:sz w:val="28"/>
          <w:szCs w:val="28"/>
        </w:rPr>
        <w:t xml:space="preserve"> </w:t>
      </w:r>
      <w:r w:rsidRPr="00D9696E">
        <w:rPr>
          <w:rFonts w:ascii="Times New Roman" w:hAnsi="Times New Roman" w:cs="Times New Roman"/>
          <w:sz w:val="28"/>
          <w:szCs w:val="28"/>
        </w:rPr>
        <w:t>Секретарь аттестационной комиссии осуществляет подготовку            необходимых для принятия решения документов; готовит заседания комиссии; оповещает членов комиссии и аттестуемых о дате, месте и времени проведения заседания; оформляет протокол заседания комиссии; оформляет и выдает        выписки из протокола (по письменному запросу).</w:t>
      </w:r>
    </w:p>
    <w:p w:rsidR="00D9696E" w:rsidRPr="00D9696E" w:rsidRDefault="00D9696E" w:rsidP="00A070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>2.6.</w:t>
      </w:r>
      <w:r w:rsidR="001B6B21">
        <w:rPr>
          <w:rFonts w:ascii="Times New Roman" w:hAnsi="Times New Roman" w:cs="Times New Roman"/>
          <w:sz w:val="28"/>
          <w:szCs w:val="28"/>
        </w:rPr>
        <w:t xml:space="preserve"> </w:t>
      </w:r>
      <w:r w:rsidRPr="00D9696E">
        <w:rPr>
          <w:rFonts w:ascii="Times New Roman" w:hAnsi="Times New Roman" w:cs="Times New Roman"/>
          <w:sz w:val="28"/>
          <w:szCs w:val="28"/>
        </w:rPr>
        <w:t>Члены аттестационной комиссии участвуют в работе комиссии.</w:t>
      </w:r>
    </w:p>
    <w:p w:rsidR="00D9696E" w:rsidRPr="00D9696E" w:rsidRDefault="00D9696E" w:rsidP="00A070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>2.7.</w:t>
      </w:r>
      <w:r w:rsidR="001B6B21">
        <w:rPr>
          <w:rFonts w:ascii="Times New Roman" w:hAnsi="Times New Roman" w:cs="Times New Roman"/>
          <w:sz w:val="28"/>
          <w:szCs w:val="28"/>
        </w:rPr>
        <w:t xml:space="preserve"> </w:t>
      </w:r>
      <w:r w:rsidRPr="00D9696E">
        <w:rPr>
          <w:rFonts w:ascii="Times New Roman" w:hAnsi="Times New Roman" w:cs="Times New Roman"/>
          <w:sz w:val="28"/>
          <w:szCs w:val="28"/>
        </w:rPr>
        <w:t>Заседание аттестационной комиссии проводится по мере                   необходимости и считается правомочным, если на нем присутствуют не менее двух третей ее членов.</w:t>
      </w:r>
    </w:p>
    <w:p w:rsidR="00D9696E" w:rsidRPr="00D9696E" w:rsidRDefault="00D9696E" w:rsidP="00A070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>2.8.</w:t>
      </w:r>
      <w:r w:rsidR="001B6B21">
        <w:rPr>
          <w:rFonts w:ascii="Times New Roman" w:hAnsi="Times New Roman" w:cs="Times New Roman"/>
          <w:sz w:val="28"/>
          <w:szCs w:val="28"/>
        </w:rPr>
        <w:t xml:space="preserve"> </w:t>
      </w:r>
      <w:r w:rsidRPr="00D9696E">
        <w:rPr>
          <w:rFonts w:ascii="Times New Roman" w:hAnsi="Times New Roman" w:cs="Times New Roman"/>
          <w:sz w:val="28"/>
          <w:szCs w:val="28"/>
        </w:rPr>
        <w:t>Работники, подлежащие аттестации, должны быть ознакомлены под подпись с графиком, в котором указаны список работников учреждения,         подлежащих аттестации, дата, время и место проведения аттестации, не менее чем за 30 календарных дней до дня проведения их аттестации.</w:t>
      </w:r>
    </w:p>
    <w:p w:rsidR="00D9696E" w:rsidRPr="00D9696E" w:rsidRDefault="00D9696E" w:rsidP="00A070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>2.9.</w:t>
      </w:r>
      <w:r w:rsidR="001B6B21">
        <w:rPr>
          <w:rFonts w:ascii="Times New Roman" w:hAnsi="Times New Roman" w:cs="Times New Roman"/>
          <w:sz w:val="28"/>
          <w:szCs w:val="28"/>
        </w:rPr>
        <w:t xml:space="preserve"> </w:t>
      </w:r>
      <w:r w:rsidRPr="00D9696E">
        <w:rPr>
          <w:rFonts w:ascii="Times New Roman" w:hAnsi="Times New Roman" w:cs="Times New Roman"/>
          <w:sz w:val="28"/>
          <w:szCs w:val="28"/>
        </w:rPr>
        <w:t>Для проведения аттестации в атте</w:t>
      </w:r>
      <w:r w:rsidR="00D041E8">
        <w:rPr>
          <w:rFonts w:ascii="Times New Roman" w:hAnsi="Times New Roman" w:cs="Times New Roman"/>
          <w:sz w:val="28"/>
          <w:szCs w:val="28"/>
        </w:rPr>
        <w:t>стационную комиссию</w:t>
      </w:r>
      <w:r w:rsidRPr="00D9696E">
        <w:rPr>
          <w:rFonts w:ascii="Times New Roman" w:hAnsi="Times New Roman" w:cs="Times New Roman"/>
          <w:sz w:val="28"/>
          <w:szCs w:val="28"/>
        </w:rPr>
        <w:t xml:space="preserve">     представляются документы:</w:t>
      </w:r>
    </w:p>
    <w:p w:rsidR="00D9696E" w:rsidRPr="00D9696E" w:rsidRDefault="00D041E8" w:rsidP="00A070A3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96E" w:rsidRPr="00D9696E">
        <w:rPr>
          <w:rFonts w:ascii="Times New Roman" w:hAnsi="Times New Roman" w:cs="Times New Roman"/>
          <w:sz w:val="28"/>
          <w:szCs w:val="28"/>
        </w:rPr>
        <w:t xml:space="preserve">представление (приложение 1 к настоящему Положению); </w:t>
      </w:r>
    </w:p>
    <w:p w:rsidR="00D9696E" w:rsidRPr="00D9696E" w:rsidRDefault="00D041E8" w:rsidP="00A070A3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96E" w:rsidRPr="00D9696E">
        <w:rPr>
          <w:rFonts w:ascii="Times New Roman" w:hAnsi="Times New Roman" w:cs="Times New Roman"/>
          <w:sz w:val="28"/>
          <w:szCs w:val="28"/>
        </w:rPr>
        <w:t>должностная инструкция;</w:t>
      </w:r>
    </w:p>
    <w:p w:rsidR="00D9696E" w:rsidRPr="00D9696E" w:rsidRDefault="00D041E8" w:rsidP="00A070A3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9696E" w:rsidRPr="00D9696E">
        <w:rPr>
          <w:rFonts w:ascii="Times New Roman" w:hAnsi="Times New Roman" w:cs="Times New Roman"/>
          <w:sz w:val="28"/>
          <w:szCs w:val="28"/>
        </w:rPr>
        <w:t>акт отказа об ознакомлении с представлением (в случае отказа работника от ознакомления с представлением) (приложение 2 к настоящему Положению).</w:t>
      </w:r>
    </w:p>
    <w:p w:rsidR="00D9696E" w:rsidRPr="00D9696E" w:rsidRDefault="00AE42A0" w:rsidP="00A070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1B6B21">
        <w:rPr>
          <w:rFonts w:ascii="Times New Roman" w:hAnsi="Times New Roman" w:cs="Times New Roman"/>
          <w:sz w:val="28"/>
          <w:szCs w:val="28"/>
        </w:rPr>
        <w:t xml:space="preserve"> </w:t>
      </w:r>
      <w:r w:rsidR="00D9696E" w:rsidRPr="00D9696E">
        <w:rPr>
          <w:rFonts w:ascii="Times New Roman" w:hAnsi="Times New Roman" w:cs="Times New Roman"/>
          <w:sz w:val="28"/>
          <w:szCs w:val="28"/>
        </w:rPr>
        <w:t>Представление подготавливается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96E" w:rsidRPr="00D9696E">
        <w:rPr>
          <w:rFonts w:ascii="Times New Roman" w:hAnsi="Times New Roman" w:cs="Times New Roman"/>
          <w:sz w:val="28"/>
          <w:szCs w:val="28"/>
        </w:rPr>
        <w:t>непос</w:t>
      </w:r>
      <w:r>
        <w:rPr>
          <w:rFonts w:ascii="Times New Roman" w:hAnsi="Times New Roman" w:cs="Times New Roman"/>
          <w:sz w:val="28"/>
          <w:szCs w:val="28"/>
        </w:rPr>
        <w:t xml:space="preserve">редственным                 </w:t>
      </w:r>
      <w:r w:rsidR="00D9696E" w:rsidRPr="00D9696E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696E" w:rsidRPr="00D9696E">
        <w:rPr>
          <w:rFonts w:ascii="Times New Roman" w:hAnsi="Times New Roman" w:cs="Times New Roman"/>
          <w:sz w:val="28"/>
          <w:szCs w:val="28"/>
        </w:rPr>
        <w:t xml:space="preserve"> работника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696E" w:rsidRPr="00D9696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696E" w:rsidRPr="00D9696E"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696E" w:rsidRPr="00D9696E">
        <w:rPr>
          <w:rFonts w:ascii="Times New Roman" w:hAnsi="Times New Roman" w:cs="Times New Roman"/>
          <w:sz w:val="28"/>
          <w:szCs w:val="28"/>
        </w:rPr>
        <w:t xml:space="preserve">содержать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696E" w:rsidRPr="00D9696E">
        <w:rPr>
          <w:rFonts w:ascii="Times New Roman" w:hAnsi="Times New Roman" w:cs="Times New Roman"/>
          <w:sz w:val="28"/>
          <w:szCs w:val="28"/>
        </w:rPr>
        <w:t>следующее:</w:t>
      </w:r>
    </w:p>
    <w:p w:rsidR="00D9696E" w:rsidRPr="00D9696E" w:rsidRDefault="00150283" w:rsidP="00A070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2044">
        <w:rPr>
          <w:rFonts w:ascii="Times New Roman" w:hAnsi="Times New Roman" w:cs="Times New Roman"/>
          <w:sz w:val="28"/>
          <w:szCs w:val="28"/>
        </w:rPr>
        <w:t xml:space="preserve"> </w:t>
      </w:r>
      <w:r w:rsidR="00D9696E" w:rsidRPr="00D9696E">
        <w:rPr>
          <w:rFonts w:ascii="Times New Roman" w:hAnsi="Times New Roman" w:cs="Times New Roman"/>
          <w:sz w:val="28"/>
          <w:szCs w:val="28"/>
        </w:rPr>
        <w:t>фамилию, имя, отчество (при наличии) работника;</w:t>
      </w:r>
    </w:p>
    <w:p w:rsidR="00D9696E" w:rsidRPr="00D9696E" w:rsidRDefault="00150283" w:rsidP="00A070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2044">
        <w:rPr>
          <w:rFonts w:ascii="Times New Roman" w:hAnsi="Times New Roman" w:cs="Times New Roman"/>
          <w:sz w:val="28"/>
          <w:szCs w:val="28"/>
        </w:rPr>
        <w:t xml:space="preserve"> </w:t>
      </w:r>
      <w:r w:rsidR="00D9696E" w:rsidRPr="00D9696E">
        <w:rPr>
          <w:rFonts w:ascii="Times New Roman" w:hAnsi="Times New Roman" w:cs="Times New Roman"/>
          <w:sz w:val="28"/>
          <w:szCs w:val="28"/>
        </w:rPr>
        <w:t>наименование занимаемой должности на момент аттестации;</w:t>
      </w:r>
    </w:p>
    <w:p w:rsidR="00D9696E" w:rsidRPr="00D9696E" w:rsidRDefault="00150283" w:rsidP="00A070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2044">
        <w:rPr>
          <w:rFonts w:ascii="Times New Roman" w:hAnsi="Times New Roman" w:cs="Times New Roman"/>
          <w:sz w:val="28"/>
          <w:szCs w:val="28"/>
        </w:rPr>
        <w:t xml:space="preserve">  </w:t>
      </w:r>
      <w:r w:rsidR="00D9696E" w:rsidRPr="00D9696E">
        <w:rPr>
          <w:rFonts w:ascii="Times New Roman" w:hAnsi="Times New Roman" w:cs="Times New Roman"/>
          <w:sz w:val="28"/>
          <w:szCs w:val="28"/>
        </w:rPr>
        <w:t>сведения об образовании (наименование образовательного учреждения, год окончания, направление подготовки или специальность и квалификация, наличие ученой степени);</w:t>
      </w:r>
    </w:p>
    <w:p w:rsidR="00D9696E" w:rsidRPr="00D9696E" w:rsidRDefault="00150283" w:rsidP="00A070A3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42C8">
        <w:rPr>
          <w:rFonts w:ascii="Times New Roman" w:hAnsi="Times New Roman" w:cs="Times New Roman"/>
          <w:sz w:val="28"/>
          <w:szCs w:val="28"/>
        </w:rPr>
        <w:t xml:space="preserve"> </w:t>
      </w:r>
      <w:r w:rsidR="00CA6DF5">
        <w:rPr>
          <w:rFonts w:ascii="Times New Roman" w:hAnsi="Times New Roman" w:cs="Times New Roman"/>
          <w:sz w:val="28"/>
          <w:szCs w:val="28"/>
        </w:rPr>
        <w:t>с</w:t>
      </w:r>
      <w:r w:rsidR="00D9696E" w:rsidRPr="00D9696E">
        <w:rPr>
          <w:rFonts w:ascii="Times New Roman" w:hAnsi="Times New Roman" w:cs="Times New Roman"/>
          <w:sz w:val="28"/>
          <w:szCs w:val="28"/>
        </w:rPr>
        <w:t>ведения о дополнительном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ональном образовании </w:t>
      </w:r>
      <w:r w:rsidR="00D9696E" w:rsidRPr="00D9696E">
        <w:rPr>
          <w:rFonts w:ascii="Times New Roman" w:hAnsi="Times New Roman" w:cs="Times New Roman"/>
          <w:sz w:val="28"/>
          <w:szCs w:val="28"/>
        </w:rPr>
        <w:t xml:space="preserve">   (профессиональная переподготовка и / или повышение квалификации);</w:t>
      </w:r>
    </w:p>
    <w:p w:rsidR="00D9696E" w:rsidRPr="00D9696E" w:rsidRDefault="00150283" w:rsidP="00A070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5ED5">
        <w:rPr>
          <w:rFonts w:ascii="Times New Roman" w:hAnsi="Times New Roman" w:cs="Times New Roman"/>
          <w:sz w:val="28"/>
          <w:szCs w:val="28"/>
        </w:rPr>
        <w:t xml:space="preserve"> </w:t>
      </w:r>
      <w:r w:rsidR="00D9696E" w:rsidRPr="00D9696E">
        <w:rPr>
          <w:rFonts w:ascii="Times New Roman" w:hAnsi="Times New Roman" w:cs="Times New Roman"/>
          <w:sz w:val="28"/>
          <w:szCs w:val="28"/>
        </w:rPr>
        <w:t>сведения о стаже работы в системе социальной защиты;</w:t>
      </w:r>
    </w:p>
    <w:p w:rsidR="00D9696E" w:rsidRPr="00D9696E" w:rsidRDefault="00150283" w:rsidP="00A070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5ED5">
        <w:rPr>
          <w:rFonts w:ascii="Times New Roman" w:hAnsi="Times New Roman" w:cs="Times New Roman"/>
          <w:sz w:val="28"/>
          <w:szCs w:val="28"/>
        </w:rPr>
        <w:t xml:space="preserve"> </w:t>
      </w:r>
      <w:r w:rsidR="00D9696E" w:rsidRPr="00D9696E">
        <w:rPr>
          <w:rFonts w:ascii="Times New Roman" w:hAnsi="Times New Roman" w:cs="Times New Roman"/>
          <w:sz w:val="28"/>
          <w:szCs w:val="28"/>
        </w:rPr>
        <w:t>сведения о стаже работы по занимаемой должности в данном учреждении;</w:t>
      </w:r>
    </w:p>
    <w:p w:rsidR="00D9696E" w:rsidRPr="00D9696E" w:rsidRDefault="00150283" w:rsidP="00A070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5ED5">
        <w:rPr>
          <w:rFonts w:ascii="Times New Roman" w:hAnsi="Times New Roman" w:cs="Times New Roman"/>
          <w:sz w:val="28"/>
          <w:szCs w:val="28"/>
        </w:rPr>
        <w:t xml:space="preserve"> </w:t>
      </w:r>
      <w:r w:rsidR="00D9696E" w:rsidRPr="00D9696E">
        <w:rPr>
          <w:rFonts w:ascii="Times New Roman" w:hAnsi="Times New Roman" w:cs="Times New Roman"/>
          <w:sz w:val="28"/>
          <w:szCs w:val="28"/>
        </w:rPr>
        <w:t>сведения о поощрениях, наградах, званиях;</w:t>
      </w:r>
    </w:p>
    <w:p w:rsidR="00D9696E" w:rsidRPr="00D9696E" w:rsidRDefault="00150283" w:rsidP="00A070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5ED5">
        <w:rPr>
          <w:rFonts w:ascii="Times New Roman" w:hAnsi="Times New Roman" w:cs="Times New Roman"/>
          <w:sz w:val="28"/>
          <w:szCs w:val="28"/>
        </w:rPr>
        <w:t xml:space="preserve"> </w:t>
      </w:r>
      <w:r w:rsidR="00D9696E" w:rsidRPr="00D9696E">
        <w:rPr>
          <w:rFonts w:ascii="Times New Roman" w:hAnsi="Times New Roman" w:cs="Times New Roman"/>
          <w:sz w:val="28"/>
          <w:szCs w:val="28"/>
        </w:rPr>
        <w:t>мотивированную всестороннюю и об</w:t>
      </w:r>
      <w:r>
        <w:rPr>
          <w:rFonts w:ascii="Times New Roman" w:hAnsi="Times New Roman" w:cs="Times New Roman"/>
          <w:sz w:val="28"/>
          <w:szCs w:val="28"/>
        </w:rPr>
        <w:t>ъективную характеристику</w:t>
      </w:r>
      <w:r w:rsidR="00D9696E" w:rsidRPr="00D9696E">
        <w:rPr>
          <w:rFonts w:ascii="Times New Roman" w:hAnsi="Times New Roman" w:cs="Times New Roman"/>
          <w:sz w:val="28"/>
          <w:szCs w:val="28"/>
        </w:rPr>
        <w:t xml:space="preserve">  профессиональных, деловых качеств,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 </w:t>
      </w:r>
      <w:r w:rsidR="00D9696E" w:rsidRPr="00D9696E">
        <w:rPr>
          <w:rFonts w:ascii="Times New Roman" w:hAnsi="Times New Roman" w:cs="Times New Roman"/>
          <w:sz w:val="28"/>
          <w:szCs w:val="28"/>
        </w:rPr>
        <w:t xml:space="preserve">  деятельности работника по выполнению трудовых обязанностей, возложенных на него трудовым договором;</w:t>
      </w:r>
    </w:p>
    <w:p w:rsidR="00D9696E" w:rsidRPr="00D9696E" w:rsidRDefault="00150283" w:rsidP="00A070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696E" w:rsidRPr="00D9696E">
        <w:rPr>
          <w:rFonts w:ascii="Times New Roman" w:hAnsi="Times New Roman" w:cs="Times New Roman"/>
          <w:sz w:val="28"/>
          <w:szCs w:val="28"/>
        </w:rPr>
        <w:t>сведения о наличии или отсутствии дисциплинарных взысканий;</w:t>
      </w:r>
    </w:p>
    <w:p w:rsidR="00D9696E" w:rsidRPr="00D9696E" w:rsidRDefault="00150283" w:rsidP="00A070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5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96E" w:rsidRPr="00D9696E">
        <w:rPr>
          <w:rFonts w:ascii="Times New Roman" w:hAnsi="Times New Roman" w:cs="Times New Roman"/>
          <w:sz w:val="28"/>
          <w:szCs w:val="28"/>
        </w:rPr>
        <w:t>вывод, содержащий ходатайство непосредственного руководителя</w:t>
      </w:r>
      <w:r w:rsidR="001B6B21">
        <w:rPr>
          <w:rFonts w:ascii="Times New Roman" w:hAnsi="Times New Roman" w:cs="Times New Roman"/>
          <w:sz w:val="28"/>
          <w:szCs w:val="28"/>
        </w:rPr>
        <w:t>;</w:t>
      </w:r>
    </w:p>
    <w:p w:rsidR="00D9696E" w:rsidRPr="00D9696E" w:rsidRDefault="00150283" w:rsidP="00A070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6B21">
        <w:rPr>
          <w:rFonts w:ascii="Times New Roman" w:hAnsi="Times New Roman" w:cs="Times New Roman"/>
          <w:sz w:val="28"/>
          <w:szCs w:val="28"/>
        </w:rPr>
        <w:t xml:space="preserve"> </w:t>
      </w:r>
      <w:r w:rsidR="00D9696E" w:rsidRPr="00D9696E">
        <w:rPr>
          <w:rFonts w:ascii="Times New Roman" w:hAnsi="Times New Roman" w:cs="Times New Roman"/>
          <w:sz w:val="28"/>
          <w:szCs w:val="28"/>
        </w:rPr>
        <w:t>аттестуемого работника о принятии аттестационной комиссией одного</w:t>
      </w:r>
      <w:r>
        <w:rPr>
          <w:rFonts w:ascii="Times New Roman" w:hAnsi="Times New Roman" w:cs="Times New Roman"/>
          <w:sz w:val="28"/>
          <w:szCs w:val="28"/>
        </w:rPr>
        <w:t xml:space="preserve"> из  </w:t>
      </w:r>
      <w:r w:rsidR="00D9696E" w:rsidRPr="00D9696E">
        <w:rPr>
          <w:rFonts w:ascii="Times New Roman" w:hAnsi="Times New Roman" w:cs="Times New Roman"/>
          <w:sz w:val="28"/>
          <w:szCs w:val="28"/>
        </w:rPr>
        <w:t xml:space="preserve">    решений.</w:t>
      </w:r>
    </w:p>
    <w:p w:rsidR="00D9696E" w:rsidRPr="00D9696E" w:rsidRDefault="00D9696E" w:rsidP="00A070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>2.11.</w:t>
      </w:r>
      <w:r w:rsidRPr="00D9696E">
        <w:rPr>
          <w:rFonts w:ascii="Times New Roman" w:hAnsi="Times New Roman" w:cs="Times New Roman"/>
          <w:sz w:val="28"/>
          <w:szCs w:val="28"/>
        </w:rPr>
        <w:tab/>
        <w:t>Работник должен быть ознакомлен под подпи</w:t>
      </w:r>
      <w:r w:rsidR="00272CF8">
        <w:rPr>
          <w:rFonts w:ascii="Times New Roman" w:hAnsi="Times New Roman" w:cs="Times New Roman"/>
          <w:sz w:val="28"/>
          <w:szCs w:val="28"/>
        </w:rPr>
        <w:t xml:space="preserve">сь с  </w:t>
      </w:r>
      <w:r w:rsidRPr="00D9696E">
        <w:rPr>
          <w:rFonts w:ascii="Times New Roman" w:hAnsi="Times New Roman" w:cs="Times New Roman"/>
          <w:sz w:val="28"/>
          <w:szCs w:val="28"/>
        </w:rPr>
        <w:t>представлением не позднее, чем за 15 календарных дней до дня проведения аттестации. После ознакомления с представлением работник по желанию может представить в аттестационную комиссию до</w:t>
      </w:r>
      <w:r w:rsidR="00272CF8">
        <w:rPr>
          <w:rFonts w:ascii="Times New Roman" w:hAnsi="Times New Roman" w:cs="Times New Roman"/>
          <w:sz w:val="28"/>
          <w:szCs w:val="28"/>
        </w:rPr>
        <w:t xml:space="preserve">полнительные сведения, </w:t>
      </w:r>
      <w:r w:rsidRPr="00D9696E">
        <w:rPr>
          <w:rFonts w:ascii="Times New Roman" w:hAnsi="Times New Roman" w:cs="Times New Roman"/>
          <w:sz w:val="28"/>
          <w:szCs w:val="28"/>
        </w:rPr>
        <w:t>характеризующие его профессиональную деятельность.</w:t>
      </w:r>
    </w:p>
    <w:p w:rsidR="00D9696E" w:rsidRPr="00B3532D" w:rsidRDefault="00D9696E" w:rsidP="00A070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 xml:space="preserve">При отказе работника от ознакомления с представлением составляется акт, </w:t>
      </w:r>
      <w:r w:rsidRPr="00B3532D">
        <w:rPr>
          <w:rFonts w:ascii="Times New Roman" w:hAnsi="Times New Roman" w:cs="Times New Roman"/>
          <w:sz w:val="28"/>
          <w:szCs w:val="28"/>
        </w:rPr>
        <w:t>который подписывается работодателем и лицами (не менее двух), в присутствии которых составлен акт.</w:t>
      </w:r>
    </w:p>
    <w:p w:rsidR="00D9696E" w:rsidRPr="00B3532D" w:rsidRDefault="00D9696E" w:rsidP="00A070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2D">
        <w:rPr>
          <w:rFonts w:ascii="Times New Roman" w:hAnsi="Times New Roman" w:cs="Times New Roman"/>
          <w:sz w:val="28"/>
          <w:szCs w:val="28"/>
        </w:rPr>
        <w:t>2.12.</w:t>
      </w:r>
      <w:r w:rsidRPr="00B3532D">
        <w:rPr>
          <w:rFonts w:ascii="Times New Roman" w:hAnsi="Times New Roman" w:cs="Times New Roman"/>
          <w:sz w:val="28"/>
          <w:szCs w:val="28"/>
        </w:rPr>
        <w:tab/>
      </w:r>
      <w:r w:rsidR="001B6B21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Pr="00B3532D">
        <w:rPr>
          <w:rFonts w:ascii="Times New Roman" w:hAnsi="Times New Roman" w:cs="Times New Roman"/>
          <w:sz w:val="28"/>
          <w:szCs w:val="28"/>
        </w:rPr>
        <w:t xml:space="preserve">Форма аттестации устанавливается в зависимости от специфики трудовой деятельности </w:t>
      </w:r>
      <w:proofErr w:type="gramStart"/>
      <w:r w:rsidRPr="00B3532D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B3532D">
        <w:rPr>
          <w:rFonts w:ascii="Times New Roman" w:hAnsi="Times New Roman" w:cs="Times New Roman"/>
          <w:sz w:val="28"/>
          <w:szCs w:val="28"/>
        </w:rPr>
        <w:t xml:space="preserve"> (письменное тестирование,  собеседование, практическое занятие, презентация портфолио):</w:t>
      </w:r>
    </w:p>
    <w:p w:rsidR="002042C8" w:rsidRPr="00B3532D" w:rsidRDefault="00395036" w:rsidP="00A070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2D">
        <w:rPr>
          <w:rFonts w:ascii="Times New Roman" w:hAnsi="Times New Roman" w:cs="Times New Roman"/>
          <w:sz w:val="28"/>
          <w:szCs w:val="28"/>
        </w:rPr>
        <w:t xml:space="preserve">2.12.1 </w:t>
      </w:r>
      <w:r w:rsidR="00D9696E" w:rsidRPr="00B3532D">
        <w:rPr>
          <w:rFonts w:ascii="Times New Roman" w:hAnsi="Times New Roman" w:cs="Times New Roman"/>
          <w:sz w:val="28"/>
          <w:szCs w:val="28"/>
        </w:rPr>
        <w:t>для руководителей</w:t>
      </w:r>
      <w:r w:rsidR="002042C8" w:rsidRPr="00B3532D">
        <w:rPr>
          <w:rFonts w:ascii="Times New Roman" w:hAnsi="Times New Roman" w:cs="Times New Roman"/>
          <w:sz w:val="28"/>
          <w:szCs w:val="28"/>
        </w:rPr>
        <w:t>:</w:t>
      </w:r>
    </w:p>
    <w:p w:rsidR="002042C8" w:rsidRPr="00B3532D" w:rsidRDefault="00395036" w:rsidP="003950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32D">
        <w:rPr>
          <w:rFonts w:ascii="Times New Roman" w:hAnsi="Times New Roman" w:cs="Times New Roman"/>
          <w:sz w:val="28"/>
          <w:szCs w:val="28"/>
        </w:rPr>
        <w:t xml:space="preserve">       -  </w:t>
      </w:r>
      <w:r w:rsidR="00752FEE" w:rsidRPr="00B3532D">
        <w:rPr>
          <w:rFonts w:ascii="Times New Roman" w:hAnsi="Times New Roman" w:cs="Times New Roman"/>
          <w:sz w:val="28"/>
          <w:szCs w:val="28"/>
        </w:rPr>
        <w:t>директор – собеседование</w:t>
      </w:r>
      <w:r w:rsidR="002042C8" w:rsidRPr="00B3532D">
        <w:rPr>
          <w:rFonts w:ascii="Times New Roman" w:hAnsi="Times New Roman" w:cs="Times New Roman"/>
          <w:sz w:val="28"/>
          <w:szCs w:val="28"/>
        </w:rPr>
        <w:t>;</w:t>
      </w:r>
      <w:r w:rsidR="00752FEE" w:rsidRPr="00B35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96E" w:rsidRPr="00B3532D" w:rsidRDefault="00395036" w:rsidP="003950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32D">
        <w:rPr>
          <w:rFonts w:ascii="Times New Roman" w:hAnsi="Times New Roman" w:cs="Times New Roman"/>
          <w:sz w:val="28"/>
          <w:szCs w:val="28"/>
        </w:rPr>
        <w:t xml:space="preserve">       - </w:t>
      </w:r>
      <w:r w:rsidR="00752FEE" w:rsidRPr="00B3532D">
        <w:rPr>
          <w:rFonts w:ascii="Times New Roman" w:hAnsi="Times New Roman" w:cs="Times New Roman"/>
          <w:sz w:val="28"/>
          <w:szCs w:val="28"/>
        </w:rPr>
        <w:t xml:space="preserve">заместитель директора, заведующий отделением, </w:t>
      </w:r>
      <w:r w:rsidR="00607097" w:rsidRPr="00B3532D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B3532D">
        <w:rPr>
          <w:rFonts w:ascii="Times New Roman" w:hAnsi="Times New Roman" w:cs="Times New Roman"/>
          <w:sz w:val="28"/>
          <w:szCs w:val="28"/>
        </w:rPr>
        <w:t>, заместитель главного бухгалтера</w:t>
      </w:r>
      <w:r w:rsidR="00752FEE" w:rsidRPr="00B3532D">
        <w:rPr>
          <w:rFonts w:ascii="Times New Roman" w:hAnsi="Times New Roman" w:cs="Times New Roman"/>
          <w:sz w:val="28"/>
          <w:szCs w:val="28"/>
        </w:rPr>
        <w:t xml:space="preserve"> – письменное тестирование;</w:t>
      </w:r>
    </w:p>
    <w:p w:rsidR="00D9696E" w:rsidRPr="00B3532D" w:rsidRDefault="00583ED7" w:rsidP="00A070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2D">
        <w:rPr>
          <w:rFonts w:ascii="Times New Roman" w:hAnsi="Times New Roman" w:cs="Times New Roman"/>
          <w:sz w:val="28"/>
          <w:szCs w:val="28"/>
        </w:rPr>
        <w:t xml:space="preserve">2.12.2. </w:t>
      </w:r>
      <w:r w:rsidR="00D9696E" w:rsidRPr="00B3532D">
        <w:rPr>
          <w:rFonts w:ascii="Times New Roman" w:hAnsi="Times New Roman" w:cs="Times New Roman"/>
          <w:sz w:val="28"/>
          <w:szCs w:val="28"/>
        </w:rPr>
        <w:t>для специалистов, осуществляющих предоставление социальных услуг –         собеседование</w:t>
      </w:r>
      <w:r w:rsidR="00395036" w:rsidRPr="00B3532D">
        <w:rPr>
          <w:rFonts w:ascii="Times New Roman" w:hAnsi="Times New Roman" w:cs="Times New Roman"/>
          <w:sz w:val="28"/>
          <w:szCs w:val="28"/>
        </w:rPr>
        <w:t xml:space="preserve"> (</w:t>
      </w:r>
      <w:r w:rsidR="00395036"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по социальной работе, специалист по комплексной реабилитации)</w:t>
      </w:r>
      <w:r w:rsidR="00D9696E" w:rsidRPr="00B3532D">
        <w:rPr>
          <w:rFonts w:ascii="Times New Roman" w:hAnsi="Times New Roman" w:cs="Times New Roman"/>
          <w:sz w:val="28"/>
          <w:szCs w:val="28"/>
        </w:rPr>
        <w:t>;</w:t>
      </w:r>
    </w:p>
    <w:p w:rsidR="00757A20" w:rsidRPr="00B3532D" w:rsidRDefault="00583ED7" w:rsidP="0039503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2D">
        <w:rPr>
          <w:rFonts w:ascii="Times New Roman" w:hAnsi="Times New Roman" w:cs="Times New Roman"/>
          <w:sz w:val="28"/>
          <w:szCs w:val="28"/>
        </w:rPr>
        <w:lastRenderedPageBreak/>
        <w:t xml:space="preserve">2.12.3. </w:t>
      </w:r>
      <w:r w:rsidR="00D9696E" w:rsidRPr="00B3532D">
        <w:rPr>
          <w:rFonts w:ascii="Times New Roman" w:hAnsi="Times New Roman" w:cs="Times New Roman"/>
          <w:sz w:val="28"/>
          <w:szCs w:val="28"/>
        </w:rPr>
        <w:t>для специалистов, занимающих должности педа</w:t>
      </w:r>
      <w:r w:rsidR="00267E91" w:rsidRPr="00B3532D">
        <w:rPr>
          <w:rFonts w:ascii="Times New Roman" w:hAnsi="Times New Roman" w:cs="Times New Roman"/>
          <w:sz w:val="28"/>
          <w:szCs w:val="28"/>
        </w:rPr>
        <w:t>гогических работников</w:t>
      </w:r>
      <w:r w:rsidR="00272CF8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="00D9696E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="00267E91" w:rsidRPr="00B3532D">
        <w:rPr>
          <w:rFonts w:ascii="Times New Roman" w:hAnsi="Times New Roman" w:cs="Times New Roman"/>
          <w:sz w:val="28"/>
          <w:szCs w:val="28"/>
        </w:rPr>
        <w:t>(</w:t>
      </w:r>
      <w:r w:rsidR="00395036"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>инструктор по труду</w:t>
      </w:r>
      <w:r w:rsidR="00395036" w:rsidRPr="00B3532D">
        <w:rPr>
          <w:rFonts w:ascii="Times New Roman" w:hAnsi="Times New Roman" w:cs="Times New Roman"/>
          <w:sz w:val="28"/>
          <w:szCs w:val="28"/>
        </w:rPr>
        <w:t>)</w:t>
      </w:r>
      <w:r w:rsidR="00D9696E" w:rsidRPr="00B3532D">
        <w:rPr>
          <w:rFonts w:ascii="Times New Roman" w:hAnsi="Times New Roman" w:cs="Times New Roman"/>
          <w:sz w:val="28"/>
          <w:szCs w:val="28"/>
        </w:rPr>
        <w:t xml:space="preserve"> - практическое занятие, </w:t>
      </w:r>
      <w:r w:rsidRPr="00B3532D">
        <w:rPr>
          <w:rFonts w:ascii="Times New Roman" w:hAnsi="Times New Roman" w:cs="Times New Roman"/>
          <w:sz w:val="28"/>
          <w:szCs w:val="28"/>
        </w:rPr>
        <w:t>(методист) – собеседование;</w:t>
      </w:r>
    </w:p>
    <w:p w:rsidR="00D9696E" w:rsidRPr="00B3532D" w:rsidRDefault="00583ED7" w:rsidP="0039503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32D">
        <w:rPr>
          <w:rFonts w:ascii="Times New Roman" w:hAnsi="Times New Roman" w:cs="Times New Roman"/>
          <w:sz w:val="28"/>
          <w:szCs w:val="28"/>
        </w:rPr>
        <w:t xml:space="preserve">2.12.4. </w:t>
      </w:r>
      <w:r w:rsidR="00D9696E" w:rsidRPr="00B3532D">
        <w:rPr>
          <w:rFonts w:ascii="Times New Roman" w:hAnsi="Times New Roman" w:cs="Times New Roman"/>
          <w:sz w:val="28"/>
          <w:szCs w:val="28"/>
        </w:rPr>
        <w:t xml:space="preserve">для специалистов, занимающих должности общеотраслевых служащих </w:t>
      </w:r>
      <w:r w:rsidR="00395036"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(бухгалтер, психолог, специалист по кадрам, юрисконсульт, экономист,            </w:t>
      </w:r>
      <w:proofErr w:type="spellStart"/>
      <w:r w:rsidR="00395036"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документовед</w:t>
      </w:r>
      <w:proofErr w:type="spellEnd"/>
      <w:r w:rsidR="00395036"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инженер по автоматизированным системам управления производством, заведующий складом, заведующий хозяйством, специалист по закупкам, специалист по охране труда, специалист по противопожарной профилактике, администратор, шеф-повар) </w:t>
      </w:r>
      <w:r w:rsidR="00F45018"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395036" w:rsidRPr="00B353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696E" w:rsidRPr="00B3532D">
        <w:rPr>
          <w:rFonts w:ascii="Times New Roman" w:hAnsi="Times New Roman" w:cs="Times New Roman"/>
          <w:sz w:val="28"/>
          <w:szCs w:val="28"/>
        </w:rPr>
        <w:t>собеседова</w:t>
      </w:r>
      <w:r w:rsidR="00F45018" w:rsidRPr="00B3532D">
        <w:rPr>
          <w:rFonts w:ascii="Times New Roman" w:hAnsi="Times New Roman" w:cs="Times New Roman"/>
          <w:sz w:val="28"/>
          <w:szCs w:val="28"/>
        </w:rPr>
        <w:t>ние.</w:t>
      </w:r>
      <w:proofErr w:type="gramEnd"/>
    </w:p>
    <w:p w:rsidR="00D9696E" w:rsidRPr="00B3532D" w:rsidRDefault="00D9696E" w:rsidP="00A070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2D">
        <w:rPr>
          <w:rFonts w:ascii="Times New Roman" w:hAnsi="Times New Roman" w:cs="Times New Roman"/>
          <w:sz w:val="28"/>
          <w:szCs w:val="28"/>
        </w:rPr>
        <w:t>2.13.</w:t>
      </w:r>
      <w:r w:rsidRPr="00B3532D">
        <w:rPr>
          <w:rFonts w:ascii="Times New Roman" w:hAnsi="Times New Roman" w:cs="Times New Roman"/>
          <w:sz w:val="28"/>
          <w:szCs w:val="28"/>
        </w:rPr>
        <w:tab/>
      </w:r>
      <w:r w:rsidR="001B6B21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Pr="00B3532D">
        <w:rPr>
          <w:rFonts w:ascii="Times New Roman" w:hAnsi="Times New Roman" w:cs="Times New Roman"/>
          <w:sz w:val="28"/>
          <w:szCs w:val="28"/>
        </w:rPr>
        <w:t>Аттестационные испытания по установле</w:t>
      </w:r>
      <w:r w:rsidR="00607097" w:rsidRPr="00B3532D">
        <w:rPr>
          <w:rFonts w:ascii="Times New Roman" w:hAnsi="Times New Roman" w:cs="Times New Roman"/>
          <w:sz w:val="28"/>
          <w:szCs w:val="28"/>
        </w:rPr>
        <w:t xml:space="preserve">нной форме </w:t>
      </w:r>
      <w:r w:rsidRPr="00B3532D">
        <w:rPr>
          <w:rFonts w:ascii="Times New Roman" w:hAnsi="Times New Roman" w:cs="Times New Roman"/>
          <w:sz w:val="28"/>
          <w:szCs w:val="28"/>
        </w:rPr>
        <w:t>проводятся на заседании аттестационной комиссии.</w:t>
      </w:r>
    </w:p>
    <w:p w:rsidR="00D9696E" w:rsidRPr="00D9696E" w:rsidRDefault="00D9696E" w:rsidP="00A070A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32D">
        <w:rPr>
          <w:rFonts w:ascii="Times New Roman" w:hAnsi="Times New Roman" w:cs="Times New Roman"/>
          <w:sz w:val="28"/>
          <w:szCs w:val="28"/>
        </w:rPr>
        <w:t>В случае отсутствия работника в день проведения аттестации на заседании аттестационной комиссии по</w:t>
      </w:r>
      <w:r w:rsidRPr="00D9696E">
        <w:rPr>
          <w:rFonts w:ascii="Times New Roman" w:hAnsi="Times New Roman" w:cs="Times New Roman"/>
          <w:sz w:val="28"/>
          <w:szCs w:val="28"/>
        </w:rPr>
        <w:t xml:space="preserve"> уважительным причинам, его ат</w:t>
      </w:r>
      <w:r w:rsidR="00272CF8">
        <w:rPr>
          <w:rFonts w:ascii="Times New Roman" w:hAnsi="Times New Roman" w:cs="Times New Roman"/>
          <w:sz w:val="28"/>
          <w:szCs w:val="28"/>
        </w:rPr>
        <w:t xml:space="preserve">тестация   </w:t>
      </w:r>
      <w:r w:rsidRPr="00D9696E">
        <w:rPr>
          <w:rFonts w:ascii="Times New Roman" w:hAnsi="Times New Roman" w:cs="Times New Roman"/>
          <w:sz w:val="28"/>
          <w:szCs w:val="28"/>
        </w:rPr>
        <w:t xml:space="preserve">  переносится на другую дату, и в график аттестации вносятся соответствующие изменения, о чем работник должен быть ознакомлен под подпись не менее чем за 30 календарных дней до новой даты проведения его аттестации.</w:t>
      </w:r>
      <w:proofErr w:type="gramEnd"/>
    </w:p>
    <w:p w:rsidR="00D9696E" w:rsidRPr="00D9696E" w:rsidRDefault="00D9696E" w:rsidP="00A070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>В случае неявки работн</w:t>
      </w:r>
      <w:r w:rsidR="00272CF8">
        <w:rPr>
          <w:rFonts w:ascii="Times New Roman" w:hAnsi="Times New Roman" w:cs="Times New Roman"/>
          <w:sz w:val="28"/>
          <w:szCs w:val="28"/>
        </w:rPr>
        <w:t xml:space="preserve">ика на заседание аттестационной </w:t>
      </w:r>
      <w:r w:rsidRPr="00D9696E">
        <w:rPr>
          <w:rFonts w:ascii="Times New Roman" w:hAnsi="Times New Roman" w:cs="Times New Roman"/>
          <w:sz w:val="28"/>
          <w:szCs w:val="28"/>
        </w:rPr>
        <w:t>комиссии без уважительной причины или отказа его от аттестации работник    привлекается к дисциплинарной ответственности в</w:t>
      </w:r>
      <w:r w:rsidR="00272CF8">
        <w:rPr>
          <w:rFonts w:ascii="Times New Roman" w:hAnsi="Times New Roman" w:cs="Times New Roman"/>
          <w:sz w:val="28"/>
          <w:szCs w:val="28"/>
        </w:rPr>
        <w:t xml:space="preserve"> соответствии с трудовым     </w:t>
      </w:r>
      <w:r w:rsidRPr="00D9696E">
        <w:rPr>
          <w:rFonts w:ascii="Times New Roman" w:hAnsi="Times New Roman" w:cs="Times New Roman"/>
          <w:sz w:val="28"/>
          <w:szCs w:val="28"/>
        </w:rPr>
        <w:t xml:space="preserve">   законодательством Российской Федерации, а аттестация переносится на более поздний срок.</w:t>
      </w:r>
    </w:p>
    <w:p w:rsidR="00D9696E" w:rsidRPr="00D9696E" w:rsidRDefault="00D9696E" w:rsidP="00A070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>2.14.</w:t>
      </w:r>
      <w:r w:rsidRPr="00D9696E">
        <w:rPr>
          <w:rFonts w:ascii="Times New Roman" w:hAnsi="Times New Roman" w:cs="Times New Roman"/>
          <w:sz w:val="28"/>
          <w:szCs w:val="28"/>
        </w:rPr>
        <w:tab/>
        <w:t>Аттестационная комисс</w:t>
      </w:r>
      <w:r w:rsidR="000879E0">
        <w:rPr>
          <w:rFonts w:ascii="Times New Roman" w:hAnsi="Times New Roman" w:cs="Times New Roman"/>
          <w:sz w:val="28"/>
          <w:szCs w:val="28"/>
        </w:rPr>
        <w:t xml:space="preserve">ия рассматривает представление, </w:t>
      </w:r>
      <w:r w:rsidRPr="00D9696E">
        <w:rPr>
          <w:rFonts w:ascii="Times New Roman" w:hAnsi="Times New Roman" w:cs="Times New Roman"/>
          <w:sz w:val="28"/>
          <w:szCs w:val="28"/>
        </w:rPr>
        <w:t>дополнительные сведения, представленные самим работником, характеризующие его профессиональную деятельность (в случае их представления), дает оценку   результатам аттестационных испытаний.</w:t>
      </w:r>
    </w:p>
    <w:p w:rsidR="00D9696E" w:rsidRPr="00D9696E" w:rsidRDefault="00D9696E" w:rsidP="00A070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>2.15.</w:t>
      </w:r>
      <w:r w:rsidRPr="00D9696E">
        <w:rPr>
          <w:rFonts w:ascii="Times New Roman" w:hAnsi="Times New Roman" w:cs="Times New Roman"/>
          <w:sz w:val="28"/>
          <w:szCs w:val="28"/>
        </w:rPr>
        <w:tab/>
        <w:t xml:space="preserve">По результатам аттестации работника </w:t>
      </w:r>
      <w:proofErr w:type="gramStart"/>
      <w:r w:rsidRPr="00D9696E">
        <w:rPr>
          <w:rFonts w:ascii="Times New Roman" w:hAnsi="Times New Roman" w:cs="Times New Roman"/>
          <w:sz w:val="28"/>
          <w:szCs w:val="28"/>
        </w:rPr>
        <w:t>учрежд</w:t>
      </w:r>
      <w:r w:rsidR="00CF7D46"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 w:rsidR="00CF7D46">
        <w:rPr>
          <w:rFonts w:ascii="Times New Roman" w:hAnsi="Times New Roman" w:cs="Times New Roman"/>
          <w:sz w:val="28"/>
          <w:szCs w:val="28"/>
        </w:rPr>
        <w:t xml:space="preserve"> в целях                   </w:t>
      </w:r>
      <w:r w:rsidRPr="00D9696E">
        <w:rPr>
          <w:rFonts w:ascii="Times New Roman" w:hAnsi="Times New Roman" w:cs="Times New Roman"/>
          <w:sz w:val="28"/>
          <w:szCs w:val="28"/>
        </w:rPr>
        <w:t xml:space="preserve">подтверждения соответствия занимаемой должности аттестационная                          комиссия принимает одно из следующих решений: </w:t>
      </w:r>
    </w:p>
    <w:p w:rsidR="00D9696E" w:rsidRPr="00D9696E" w:rsidRDefault="00D9696E" w:rsidP="00A070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 xml:space="preserve">- соответствует занимаемой должности (указывается должность работника); </w:t>
      </w:r>
    </w:p>
    <w:p w:rsidR="00D9696E" w:rsidRPr="00D9696E" w:rsidRDefault="00D9696E" w:rsidP="00A070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D9696E" w:rsidRPr="00D9696E" w:rsidRDefault="00D9696E" w:rsidP="00A070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>2.16.</w:t>
      </w:r>
      <w:r w:rsidRPr="00D9696E">
        <w:rPr>
          <w:rFonts w:ascii="Times New Roman" w:hAnsi="Times New Roman" w:cs="Times New Roman"/>
          <w:sz w:val="28"/>
          <w:szCs w:val="28"/>
        </w:rPr>
        <w:tab/>
        <w:t>Решение аттестационной ко</w:t>
      </w:r>
      <w:r w:rsidR="00CF7D46">
        <w:rPr>
          <w:rFonts w:ascii="Times New Roman" w:hAnsi="Times New Roman" w:cs="Times New Roman"/>
          <w:sz w:val="28"/>
          <w:szCs w:val="28"/>
        </w:rPr>
        <w:t xml:space="preserve">миссии принимается в отсутствие </w:t>
      </w:r>
      <w:r w:rsidRPr="00D9696E">
        <w:rPr>
          <w:rFonts w:ascii="Times New Roman" w:hAnsi="Times New Roman" w:cs="Times New Roman"/>
          <w:sz w:val="28"/>
          <w:szCs w:val="28"/>
        </w:rPr>
        <w:t>аттестуемого работника открытым голосованием большинством голосов         присутствующих на заседании членов аттестационной комиссии. При равенстве голосов работник признается соответствующим замещаемой должности. На       период аттестации работника, являющегося членом аттестационной комиссии, его членство в комиссии приостанавливается.</w:t>
      </w:r>
    </w:p>
    <w:p w:rsidR="00D9696E" w:rsidRPr="00D9696E" w:rsidRDefault="00D9696E" w:rsidP="00A070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>2.17.</w:t>
      </w:r>
      <w:r w:rsidRPr="00D9696E">
        <w:rPr>
          <w:rFonts w:ascii="Times New Roman" w:hAnsi="Times New Roman" w:cs="Times New Roman"/>
          <w:sz w:val="28"/>
          <w:szCs w:val="28"/>
        </w:rPr>
        <w:tab/>
        <w:t>Результаты аттестации р</w:t>
      </w:r>
      <w:r w:rsidR="00CF7D46">
        <w:rPr>
          <w:rFonts w:ascii="Times New Roman" w:hAnsi="Times New Roman" w:cs="Times New Roman"/>
          <w:sz w:val="28"/>
          <w:szCs w:val="28"/>
        </w:rPr>
        <w:t xml:space="preserve">аботников заносятся в протокол. </w:t>
      </w:r>
      <w:r w:rsidRPr="00D9696E">
        <w:rPr>
          <w:rFonts w:ascii="Times New Roman" w:hAnsi="Times New Roman" w:cs="Times New Roman"/>
          <w:sz w:val="28"/>
          <w:szCs w:val="28"/>
        </w:rPr>
        <w:t xml:space="preserve">Протокол подписывает председатель (заместитель </w:t>
      </w:r>
      <w:r w:rsidR="00CF7D46">
        <w:rPr>
          <w:rFonts w:ascii="Times New Roman" w:hAnsi="Times New Roman" w:cs="Times New Roman"/>
          <w:sz w:val="28"/>
          <w:szCs w:val="28"/>
        </w:rPr>
        <w:t xml:space="preserve"> </w:t>
      </w:r>
      <w:r w:rsidRPr="00D9696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CF7D46">
        <w:rPr>
          <w:rFonts w:ascii="Times New Roman" w:hAnsi="Times New Roman" w:cs="Times New Roman"/>
          <w:sz w:val="28"/>
          <w:szCs w:val="28"/>
        </w:rPr>
        <w:t>в случае</w:t>
      </w:r>
      <w:r w:rsidRPr="00D9696E">
        <w:rPr>
          <w:rFonts w:ascii="Times New Roman" w:hAnsi="Times New Roman" w:cs="Times New Roman"/>
          <w:sz w:val="28"/>
          <w:szCs w:val="28"/>
        </w:rPr>
        <w:t xml:space="preserve">  отсутствия председателя), секретарь аттестационной комиссии.</w:t>
      </w:r>
    </w:p>
    <w:p w:rsidR="00D9696E" w:rsidRPr="00D9696E" w:rsidRDefault="00D9696E" w:rsidP="00A070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96E">
        <w:rPr>
          <w:rFonts w:ascii="Times New Roman" w:hAnsi="Times New Roman" w:cs="Times New Roman"/>
          <w:sz w:val="28"/>
          <w:szCs w:val="28"/>
        </w:rPr>
        <w:t>2.18.</w:t>
      </w:r>
      <w:r w:rsidR="00A070A3">
        <w:rPr>
          <w:rFonts w:ascii="Times New Roman" w:hAnsi="Times New Roman" w:cs="Times New Roman"/>
          <w:sz w:val="28"/>
          <w:szCs w:val="28"/>
        </w:rPr>
        <w:t xml:space="preserve"> </w:t>
      </w:r>
      <w:r w:rsidRPr="00D9696E">
        <w:rPr>
          <w:rFonts w:ascii="Times New Roman" w:hAnsi="Times New Roman" w:cs="Times New Roman"/>
          <w:sz w:val="28"/>
          <w:szCs w:val="28"/>
        </w:rPr>
        <w:t>На основании решения аттестационной комиссии в десятидневный срок издается приказ о результатах аттестации работников, с которым знакомят работников под подпись.</w:t>
      </w:r>
    </w:p>
    <w:p w:rsidR="00754608" w:rsidRPr="00B3532D" w:rsidRDefault="00B97908" w:rsidP="00754608">
      <w:pPr>
        <w:pStyle w:val="s1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3"/>
          <w:szCs w:val="23"/>
        </w:rPr>
      </w:pPr>
      <w:r>
        <w:rPr>
          <w:sz w:val="28"/>
          <w:szCs w:val="28"/>
        </w:rPr>
        <w:lastRenderedPageBreak/>
        <w:t xml:space="preserve"> </w:t>
      </w:r>
      <w:r w:rsidR="00754608">
        <w:rPr>
          <w:sz w:val="28"/>
          <w:szCs w:val="28"/>
        </w:rPr>
        <w:t xml:space="preserve">       </w:t>
      </w:r>
      <w:r w:rsidR="00D9696E" w:rsidRPr="00D9696E">
        <w:rPr>
          <w:sz w:val="28"/>
          <w:szCs w:val="28"/>
        </w:rPr>
        <w:t>2.19.</w:t>
      </w:r>
      <w:r w:rsidR="00A070A3">
        <w:rPr>
          <w:sz w:val="28"/>
          <w:szCs w:val="28"/>
        </w:rPr>
        <w:t xml:space="preserve"> </w:t>
      </w:r>
      <w:r w:rsidR="00D9696E" w:rsidRPr="00D9696E">
        <w:rPr>
          <w:sz w:val="28"/>
          <w:szCs w:val="28"/>
        </w:rPr>
        <w:t xml:space="preserve">В случае признания работника по результатам аттестации не              соответствующим занимаемой должности трудовой договор с ним может быть </w:t>
      </w:r>
      <w:r w:rsidR="00D9696E" w:rsidRPr="00B3532D">
        <w:rPr>
          <w:sz w:val="28"/>
          <w:szCs w:val="28"/>
        </w:rPr>
        <w:t>расторгнут в соответствии со статьей 81 Трудового кодекса Российской            Федерации.</w:t>
      </w:r>
      <w:r w:rsidR="00754608" w:rsidRPr="00B3532D">
        <w:rPr>
          <w:rFonts w:ascii="Roboto" w:hAnsi="Roboto"/>
          <w:sz w:val="23"/>
          <w:szCs w:val="23"/>
        </w:rPr>
        <w:t xml:space="preserve"> </w:t>
      </w:r>
    </w:p>
    <w:p w:rsidR="00754608" w:rsidRPr="00B3532D" w:rsidRDefault="00754608" w:rsidP="0075460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32D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9" w:anchor="/document/12125268/entry/8013" w:history="1">
        <w:r w:rsidRPr="00B3532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3 части первой</w:t>
        </w:r>
      </w:hyperlink>
      <w:r w:rsidRPr="00B3532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anchor="/document/12125268/entry/8102" w:history="1">
        <w:r w:rsidRPr="00B3532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второй статьи 81</w:t>
        </w:r>
      </w:hyperlink>
      <w:r w:rsidRPr="00B3532D">
        <w:rPr>
          <w:rFonts w:ascii="Times New Roman" w:hAnsi="Times New Roman" w:cs="Times New Roman"/>
          <w:sz w:val="28"/>
          <w:szCs w:val="28"/>
        </w:rPr>
        <w:t xml:space="preserve"> ТК РФ увольнение по </w:t>
      </w:r>
      <w:hyperlink r:id="rId11" w:anchor="/document/12125268/entry/8013" w:history="1">
        <w:r w:rsidRPr="00B3532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3 части первой статьи 81</w:t>
        </w:r>
      </w:hyperlink>
      <w:r w:rsidRPr="00B3532D">
        <w:rPr>
          <w:rFonts w:ascii="Times New Roman" w:hAnsi="Times New Roman" w:cs="Times New Roman"/>
          <w:sz w:val="28"/>
          <w:szCs w:val="28"/>
        </w:rPr>
        <w:t xml:space="preserve"> Кодекса допустимо при условии, что несоответствие работника занимаемой должности или выполняемой работе вследствие его недостаточной квалификации подтверждено результатами аттестации, проведенной в порядке, установленном трудовым законодательством и иными нормативными правовыми актами, содержащими нормы трудового права, локальными нормативными актами, принимаемыми с</w:t>
      </w:r>
      <w:proofErr w:type="gramEnd"/>
      <w:r w:rsidRPr="00B3532D">
        <w:rPr>
          <w:rFonts w:ascii="Times New Roman" w:hAnsi="Times New Roman" w:cs="Times New Roman"/>
          <w:sz w:val="28"/>
          <w:szCs w:val="28"/>
        </w:rPr>
        <w:t xml:space="preserve"> учетом мнения представительного органа работников. Учитывая это, работодатель не вправе расторгнуть трудовой договор с работником по названному основанию, если в отношении этого работника аттестация не проводилась либо аттестационная комиссия пришла к выводу о соответствии работника занимаемой</w:t>
      </w:r>
      <w:r w:rsidRPr="00B3532D">
        <w:rPr>
          <w:rFonts w:ascii="Roboto" w:hAnsi="Roboto"/>
          <w:sz w:val="28"/>
          <w:szCs w:val="28"/>
        </w:rPr>
        <w:t xml:space="preserve"> должности или выполняемой работе. При этом выводы аттестационной комиссии о деловых качествах работника подлежат оценке в совокупности с другими доказательствами по делу.</w:t>
      </w:r>
    </w:p>
    <w:p w:rsidR="00754608" w:rsidRPr="00B3532D" w:rsidRDefault="00754608" w:rsidP="0075460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2D">
        <w:rPr>
          <w:rFonts w:ascii="Times New Roman" w:hAnsi="Times New Roman" w:cs="Times New Roman"/>
          <w:sz w:val="28"/>
          <w:szCs w:val="28"/>
        </w:rPr>
        <w:t>Увольнение по данному основанию допускается, если невозможно             перевести работника с его письменного согласия на другую имеющуюся у         работодателя работу (как вакантную должность или работу, соответствующую       квалификации работника, так и вакантную нижестоящую должность или             нижеоплачиваемую работу), которую работник может выполнять с учетом его состояния здоровья.</w:t>
      </w:r>
    </w:p>
    <w:p w:rsidR="00754608" w:rsidRPr="00B3532D" w:rsidRDefault="00754608" w:rsidP="0075460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32D">
        <w:rPr>
          <w:rFonts w:ascii="Times New Roman" w:hAnsi="Times New Roman" w:cs="Times New Roman"/>
          <w:sz w:val="28"/>
          <w:szCs w:val="28"/>
        </w:rPr>
        <w:t xml:space="preserve">Если работник был уволен по </w:t>
      </w:r>
      <w:hyperlink r:id="rId12" w:anchor="/document/12125268/entry/8013" w:history="1">
        <w:r w:rsidRPr="00B3532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пункту 3 части первой статьи 81</w:t>
        </w:r>
      </w:hyperlink>
      <w:r w:rsidRPr="00B3532D">
        <w:rPr>
          <w:rFonts w:ascii="Times New Roman" w:hAnsi="Times New Roman" w:cs="Times New Roman"/>
          <w:sz w:val="28"/>
          <w:szCs w:val="28"/>
        </w:rPr>
        <w:t xml:space="preserve"> Кодекса, то работодатель обязан представить доказательства, свидетельствующие о том, что работник отказался от перевода на другую работу либо работодатель не имел возможности (например, в связи с отсутствием вакантных должностей или работ) перевести работника с его согласия на другую имеющуюся у этого работодателя работу (</w:t>
      </w:r>
      <w:hyperlink r:id="rId13" w:anchor="/document/12125268/entry/8103" w:history="1">
        <w:r w:rsidRPr="00B3532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третья статьи 81</w:t>
        </w:r>
      </w:hyperlink>
      <w:r w:rsidRPr="00B3532D">
        <w:rPr>
          <w:rFonts w:ascii="Times New Roman" w:hAnsi="Times New Roman" w:cs="Times New Roman"/>
          <w:sz w:val="28"/>
          <w:szCs w:val="28"/>
        </w:rPr>
        <w:t xml:space="preserve"> ТК РФ).</w:t>
      </w:r>
      <w:proofErr w:type="gramEnd"/>
    </w:p>
    <w:p w:rsidR="00D9696E" w:rsidRPr="00B3532D" w:rsidRDefault="00D9696E" w:rsidP="00A070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32D">
        <w:rPr>
          <w:rFonts w:ascii="Times New Roman" w:hAnsi="Times New Roman" w:cs="Times New Roman"/>
          <w:sz w:val="28"/>
          <w:szCs w:val="28"/>
        </w:rPr>
        <w:t>2.20.</w:t>
      </w:r>
      <w:r w:rsidR="00A070A3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Pr="00B3532D">
        <w:rPr>
          <w:rFonts w:ascii="Times New Roman" w:hAnsi="Times New Roman" w:cs="Times New Roman"/>
          <w:sz w:val="28"/>
          <w:szCs w:val="28"/>
        </w:rPr>
        <w:t>Трудовые споры по вопросам аттестации работников учреждения    рассматриваются в соответствии с действующим законодательством о порядке рассмотрения трудовых споров.</w:t>
      </w:r>
    </w:p>
    <w:p w:rsidR="00CF7D46" w:rsidRPr="00B3532D" w:rsidRDefault="00CF7D46" w:rsidP="00D44A38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07097" w:rsidRDefault="00607097" w:rsidP="00D44A38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07097" w:rsidRDefault="00607097" w:rsidP="00D44A38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07097" w:rsidRDefault="00607097" w:rsidP="00D44A38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5018" w:rsidRDefault="00F45018" w:rsidP="00D44A38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5018" w:rsidRDefault="00F45018" w:rsidP="00D44A38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5018" w:rsidRDefault="00F45018" w:rsidP="00D44A38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70A3" w:rsidRPr="00DB039D" w:rsidRDefault="00A070A3" w:rsidP="00A070A3">
      <w:pPr>
        <w:spacing w:after="0" w:line="240" w:lineRule="auto"/>
        <w:ind w:left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DB039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                                                                                                   Приложение 1  </w:t>
      </w:r>
    </w:p>
    <w:p w:rsidR="00A070A3" w:rsidRPr="00DB039D" w:rsidRDefault="00A070A3" w:rsidP="00A070A3">
      <w:pPr>
        <w:spacing w:after="0" w:line="240" w:lineRule="auto"/>
        <w:ind w:left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DB039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к положению об аттестации</w:t>
      </w:r>
    </w:p>
    <w:p w:rsidR="00A070A3" w:rsidRPr="00DB039D" w:rsidRDefault="00A070A3" w:rsidP="00A070A3">
      <w:pPr>
        <w:spacing w:after="0" w:line="240" w:lineRule="auto"/>
        <w:ind w:left="709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B039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работников учреждения</w:t>
      </w:r>
    </w:p>
    <w:p w:rsidR="00A070A3" w:rsidRPr="00DB039D" w:rsidRDefault="00A070A3" w:rsidP="00A070A3">
      <w:pPr>
        <w:spacing w:after="0"/>
        <w:ind w:left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70A3" w:rsidRPr="00DB039D" w:rsidRDefault="00A070A3" w:rsidP="00A070A3">
      <w:pPr>
        <w:spacing w:after="0"/>
        <w:ind w:left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Представление</w:t>
      </w:r>
    </w:p>
    <w:p w:rsidR="00A070A3" w:rsidRPr="00DB039D" w:rsidRDefault="00A070A3" w:rsidP="00A070A3">
      <w:pPr>
        <w:spacing w:after="0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39D">
        <w:rPr>
          <w:rFonts w:ascii="Times New Roman" w:hAnsi="Times New Roman" w:cs="Times New Roman"/>
          <w:bCs/>
          <w:iCs/>
          <w:sz w:val="28"/>
          <w:szCs w:val="28"/>
        </w:rPr>
        <w:t>Ф.И.О.___________________________________________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</w:t>
      </w:r>
    </w:p>
    <w:p w:rsidR="00A070A3" w:rsidRPr="00DB039D" w:rsidRDefault="00A070A3" w:rsidP="00A070A3">
      <w:pPr>
        <w:spacing w:after="0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39D">
        <w:rPr>
          <w:rFonts w:ascii="Times New Roman" w:hAnsi="Times New Roman" w:cs="Times New Roman"/>
          <w:bCs/>
          <w:iCs/>
          <w:sz w:val="28"/>
          <w:szCs w:val="28"/>
        </w:rPr>
        <w:t>Занимаемая должность ____________________________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_______________________</w:t>
      </w:r>
      <w:r w:rsidRPr="00DB039D">
        <w:rPr>
          <w:rFonts w:ascii="Times New Roman" w:hAnsi="Times New Roman" w:cs="Times New Roman"/>
          <w:bCs/>
          <w:iCs/>
          <w:sz w:val="28"/>
          <w:szCs w:val="28"/>
        </w:rPr>
        <w:t>_</w:t>
      </w:r>
    </w:p>
    <w:p w:rsidR="00A070A3" w:rsidRDefault="00A070A3" w:rsidP="00A070A3">
      <w:pPr>
        <w:suppressAutoHyphens/>
        <w:spacing w:after="0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39D">
        <w:rPr>
          <w:rFonts w:ascii="Times New Roman" w:hAnsi="Times New Roman" w:cs="Times New Roman"/>
          <w:bCs/>
          <w:iCs/>
          <w:sz w:val="28"/>
          <w:szCs w:val="28"/>
        </w:rPr>
        <w:t>Сведения об образовании (наименование образовательного учреждения, год окончания, направление подготовки/специальность и квалификация по диплому, наличие ученой степени) __________________________________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_________________</w:t>
      </w:r>
    </w:p>
    <w:p w:rsidR="00A070A3" w:rsidRPr="00DB039D" w:rsidRDefault="00A070A3" w:rsidP="00A070A3">
      <w:pPr>
        <w:suppressAutoHyphens/>
        <w:spacing w:after="0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_________________________________________________________________________</w:t>
      </w:r>
    </w:p>
    <w:p w:rsidR="00A070A3" w:rsidRDefault="00A070A3" w:rsidP="00A070A3">
      <w:pPr>
        <w:spacing w:after="0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39D">
        <w:rPr>
          <w:rFonts w:ascii="Times New Roman" w:hAnsi="Times New Roman" w:cs="Times New Roman"/>
          <w:bCs/>
          <w:iCs/>
          <w:sz w:val="28"/>
          <w:szCs w:val="28"/>
        </w:rPr>
        <w:t>Сведения о дополнительном профессиональном образовании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B039D">
        <w:rPr>
          <w:rFonts w:ascii="Times New Roman" w:hAnsi="Times New Roman" w:cs="Times New Roman"/>
          <w:bCs/>
          <w:iCs/>
          <w:sz w:val="28"/>
          <w:szCs w:val="28"/>
        </w:rPr>
        <w:t xml:space="preserve"> (профессиональная пе</w:t>
      </w:r>
      <w:r>
        <w:rPr>
          <w:rFonts w:ascii="Times New Roman" w:hAnsi="Times New Roman" w:cs="Times New Roman"/>
          <w:bCs/>
          <w:iCs/>
          <w:sz w:val="28"/>
          <w:szCs w:val="28"/>
        </w:rPr>
        <w:t>реподго</w:t>
      </w:r>
      <w:r w:rsidRPr="00DB039D">
        <w:rPr>
          <w:rFonts w:ascii="Times New Roman" w:hAnsi="Times New Roman" w:cs="Times New Roman"/>
          <w:bCs/>
          <w:iCs/>
          <w:sz w:val="28"/>
          <w:szCs w:val="28"/>
        </w:rPr>
        <w:t>товка/повышение квалификации) _____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</w:t>
      </w:r>
    </w:p>
    <w:p w:rsidR="00A070A3" w:rsidRPr="00DB039D" w:rsidRDefault="00A070A3" w:rsidP="00A070A3">
      <w:pPr>
        <w:spacing w:after="0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_________________________________________________________________________</w:t>
      </w:r>
    </w:p>
    <w:p w:rsidR="00A070A3" w:rsidRPr="00DB039D" w:rsidRDefault="00A070A3" w:rsidP="00A070A3">
      <w:pPr>
        <w:spacing w:after="0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39D">
        <w:rPr>
          <w:rFonts w:ascii="Times New Roman" w:hAnsi="Times New Roman" w:cs="Times New Roman"/>
          <w:bCs/>
          <w:iCs/>
          <w:sz w:val="28"/>
          <w:szCs w:val="28"/>
        </w:rPr>
        <w:t>Стаж работы в сфере социальной защиты 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</w:t>
      </w:r>
    </w:p>
    <w:p w:rsidR="00A070A3" w:rsidRPr="00DB039D" w:rsidRDefault="00A070A3" w:rsidP="00A070A3">
      <w:pPr>
        <w:spacing w:after="0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39D">
        <w:rPr>
          <w:rFonts w:ascii="Times New Roman" w:hAnsi="Times New Roman" w:cs="Times New Roman"/>
          <w:bCs/>
          <w:iCs/>
          <w:sz w:val="28"/>
          <w:szCs w:val="28"/>
        </w:rPr>
        <w:t>Стаж работы по занимаемой должности в данном учре</w:t>
      </w:r>
      <w:r>
        <w:rPr>
          <w:rFonts w:ascii="Times New Roman" w:hAnsi="Times New Roman" w:cs="Times New Roman"/>
          <w:bCs/>
          <w:iCs/>
          <w:sz w:val="28"/>
          <w:szCs w:val="28"/>
        </w:rPr>
        <w:t>ждении____________________</w:t>
      </w:r>
    </w:p>
    <w:p w:rsidR="00A070A3" w:rsidRPr="00DB039D" w:rsidRDefault="00A070A3" w:rsidP="00A070A3">
      <w:pPr>
        <w:spacing w:after="0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39D">
        <w:rPr>
          <w:rFonts w:ascii="Times New Roman" w:hAnsi="Times New Roman" w:cs="Times New Roman"/>
          <w:bCs/>
          <w:iCs/>
          <w:sz w:val="28"/>
          <w:szCs w:val="28"/>
        </w:rPr>
        <w:t>Поощрения, награды, звания __________________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</w:t>
      </w:r>
    </w:p>
    <w:p w:rsidR="00A070A3" w:rsidRPr="00DB039D" w:rsidRDefault="00A070A3" w:rsidP="00A070A3">
      <w:pPr>
        <w:spacing w:after="0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39D">
        <w:rPr>
          <w:rFonts w:ascii="Times New Roman" w:hAnsi="Times New Roman" w:cs="Times New Roman"/>
          <w:bCs/>
          <w:iCs/>
          <w:sz w:val="28"/>
          <w:szCs w:val="28"/>
        </w:rPr>
        <w:t xml:space="preserve">Характеристика деловых качеств </w:t>
      </w:r>
      <w:proofErr w:type="gramStart"/>
      <w:r w:rsidRPr="00DB039D">
        <w:rPr>
          <w:rFonts w:ascii="Times New Roman" w:hAnsi="Times New Roman" w:cs="Times New Roman"/>
          <w:bCs/>
          <w:iCs/>
          <w:sz w:val="28"/>
          <w:szCs w:val="28"/>
        </w:rPr>
        <w:t>аттестуемого</w:t>
      </w:r>
      <w:proofErr w:type="gramEnd"/>
      <w:r w:rsidRPr="00DB039D">
        <w:rPr>
          <w:rFonts w:ascii="Times New Roman" w:hAnsi="Times New Roman" w:cs="Times New Roman"/>
          <w:bCs/>
          <w:iCs/>
          <w:sz w:val="28"/>
          <w:szCs w:val="28"/>
        </w:rPr>
        <w:t>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</w:t>
      </w:r>
    </w:p>
    <w:p w:rsidR="00A070A3" w:rsidRPr="00DB039D" w:rsidRDefault="00A070A3" w:rsidP="00A070A3">
      <w:pPr>
        <w:spacing w:after="0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________________</w:t>
      </w:r>
      <w:r w:rsidRPr="00DB039D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</w:t>
      </w:r>
    </w:p>
    <w:p w:rsidR="00A070A3" w:rsidRPr="00DB039D" w:rsidRDefault="00A070A3" w:rsidP="00A070A3">
      <w:pPr>
        <w:spacing w:after="0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39D">
        <w:rPr>
          <w:rFonts w:ascii="Times New Roman" w:hAnsi="Times New Roman" w:cs="Times New Roman"/>
          <w:bCs/>
          <w:iCs/>
          <w:sz w:val="28"/>
          <w:szCs w:val="28"/>
        </w:rPr>
        <w:t xml:space="preserve">Результаты деятельности </w:t>
      </w:r>
      <w:proofErr w:type="gramStart"/>
      <w:r w:rsidRPr="00DB039D">
        <w:rPr>
          <w:rFonts w:ascii="Times New Roman" w:hAnsi="Times New Roman" w:cs="Times New Roman"/>
          <w:bCs/>
          <w:iCs/>
          <w:sz w:val="28"/>
          <w:szCs w:val="28"/>
        </w:rPr>
        <w:t>аттестуемого</w:t>
      </w:r>
      <w:proofErr w:type="gramEnd"/>
      <w:r w:rsidRPr="00DB039D">
        <w:rPr>
          <w:rFonts w:ascii="Times New Roman" w:hAnsi="Times New Roman" w:cs="Times New Roman"/>
          <w:bCs/>
          <w:iCs/>
          <w:sz w:val="28"/>
          <w:szCs w:val="28"/>
        </w:rPr>
        <w:t>________________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</w:t>
      </w:r>
    </w:p>
    <w:p w:rsidR="00A070A3" w:rsidRPr="00DB039D" w:rsidRDefault="00A070A3" w:rsidP="00A070A3">
      <w:pPr>
        <w:spacing w:after="0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39D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</w:t>
      </w:r>
    </w:p>
    <w:p w:rsidR="00A070A3" w:rsidRPr="00DB039D" w:rsidRDefault="00A070A3" w:rsidP="00A070A3">
      <w:pPr>
        <w:spacing w:after="0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39D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</w:t>
      </w:r>
    </w:p>
    <w:p w:rsidR="00A070A3" w:rsidRPr="00DB039D" w:rsidRDefault="00A070A3" w:rsidP="00A070A3">
      <w:pPr>
        <w:spacing w:after="0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39D">
        <w:rPr>
          <w:rFonts w:ascii="Times New Roman" w:hAnsi="Times New Roman" w:cs="Times New Roman"/>
          <w:bCs/>
          <w:iCs/>
          <w:sz w:val="28"/>
          <w:szCs w:val="28"/>
        </w:rPr>
        <w:t>Сведения о наличии/отсутствии дисциплинарных взыска</w:t>
      </w:r>
      <w:r>
        <w:rPr>
          <w:rFonts w:ascii="Times New Roman" w:hAnsi="Times New Roman" w:cs="Times New Roman"/>
          <w:bCs/>
          <w:iCs/>
          <w:sz w:val="28"/>
          <w:szCs w:val="28"/>
        </w:rPr>
        <w:t>ний_____________________</w:t>
      </w:r>
    </w:p>
    <w:p w:rsidR="00A070A3" w:rsidRPr="00DB039D" w:rsidRDefault="00A070A3" w:rsidP="00A070A3">
      <w:pPr>
        <w:spacing w:after="0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39D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</w:t>
      </w:r>
    </w:p>
    <w:p w:rsidR="00A070A3" w:rsidRPr="00DB039D" w:rsidRDefault="00A070A3" w:rsidP="00A070A3">
      <w:pPr>
        <w:spacing w:after="0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39D">
        <w:rPr>
          <w:rFonts w:ascii="Times New Roman" w:hAnsi="Times New Roman" w:cs="Times New Roman"/>
          <w:bCs/>
          <w:iCs/>
          <w:sz w:val="28"/>
          <w:szCs w:val="28"/>
        </w:rPr>
        <w:t>Вывод ___________________________________________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</w:t>
      </w:r>
    </w:p>
    <w:p w:rsidR="00A070A3" w:rsidRDefault="00A070A3" w:rsidP="00A070A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070A3" w:rsidRDefault="00A070A3" w:rsidP="00A070A3">
      <w:pPr>
        <w:spacing w:after="0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070A3" w:rsidRPr="00DB039D" w:rsidRDefault="00A070A3" w:rsidP="00A070A3">
      <w:pPr>
        <w:spacing w:after="0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39D">
        <w:rPr>
          <w:rFonts w:ascii="Times New Roman" w:hAnsi="Times New Roman" w:cs="Times New Roman"/>
          <w:bCs/>
          <w:iCs/>
          <w:sz w:val="28"/>
          <w:szCs w:val="28"/>
        </w:rPr>
        <w:t>Подпись руководителя __________________       __________________</w:t>
      </w:r>
    </w:p>
    <w:p w:rsidR="00A070A3" w:rsidRPr="00DB039D" w:rsidRDefault="00A070A3" w:rsidP="00A070A3">
      <w:pPr>
        <w:spacing w:after="0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39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(подпись)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(расшифровка подписи)</w:t>
      </w:r>
    </w:p>
    <w:p w:rsidR="00A070A3" w:rsidRPr="00DB039D" w:rsidRDefault="00A070A3" w:rsidP="00A070A3">
      <w:pPr>
        <w:spacing w:after="0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39D">
        <w:rPr>
          <w:rFonts w:ascii="Times New Roman" w:hAnsi="Times New Roman" w:cs="Times New Roman"/>
          <w:bCs/>
          <w:iCs/>
          <w:sz w:val="28"/>
          <w:szCs w:val="28"/>
        </w:rPr>
        <w:t xml:space="preserve">С представлением </w:t>
      </w:r>
      <w:proofErr w:type="gramStart"/>
      <w:r w:rsidRPr="00DB039D">
        <w:rPr>
          <w:rFonts w:ascii="Times New Roman" w:hAnsi="Times New Roman" w:cs="Times New Roman"/>
          <w:bCs/>
          <w:iCs/>
          <w:sz w:val="28"/>
          <w:szCs w:val="28"/>
        </w:rPr>
        <w:t>ознакомлен</w:t>
      </w:r>
      <w:proofErr w:type="gramEnd"/>
      <w:r w:rsidRPr="00DB039D">
        <w:rPr>
          <w:rFonts w:ascii="Times New Roman" w:hAnsi="Times New Roman" w:cs="Times New Roman"/>
          <w:bCs/>
          <w:iCs/>
          <w:sz w:val="28"/>
          <w:szCs w:val="28"/>
        </w:rPr>
        <w:t xml:space="preserve"> (а) _____________     __________________</w:t>
      </w:r>
    </w:p>
    <w:p w:rsidR="00A070A3" w:rsidRPr="00DB039D" w:rsidRDefault="00A070A3" w:rsidP="00A070A3">
      <w:pPr>
        <w:spacing w:after="0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39D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(подпись)       (расшифровка подписи)</w:t>
      </w:r>
    </w:p>
    <w:p w:rsidR="00A070A3" w:rsidRPr="00DB039D" w:rsidRDefault="00A070A3" w:rsidP="00A070A3">
      <w:pPr>
        <w:spacing w:after="0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039D">
        <w:rPr>
          <w:rFonts w:ascii="Times New Roman" w:hAnsi="Times New Roman" w:cs="Times New Roman"/>
          <w:bCs/>
          <w:iCs/>
          <w:sz w:val="28"/>
          <w:szCs w:val="28"/>
        </w:rPr>
        <w:t>"_____"_____________20____г.</w:t>
      </w:r>
    </w:p>
    <w:p w:rsidR="00A070A3" w:rsidRDefault="00A070A3" w:rsidP="00A070A3">
      <w:pPr>
        <w:spacing w:after="0" w:line="240" w:lineRule="auto"/>
        <w:ind w:left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A070A3" w:rsidRPr="00AB5509" w:rsidRDefault="00A070A3" w:rsidP="00A070A3">
      <w:pPr>
        <w:spacing w:after="0" w:line="240" w:lineRule="auto"/>
        <w:ind w:left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AB550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Приложение 2   </w:t>
      </w:r>
    </w:p>
    <w:p w:rsidR="00A070A3" w:rsidRPr="00AB5509" w:rsidRDefault="00A070A3" w:rsidP="00A070A3">
      <w:pPr>
        <w:spacing w:after="0" w:line="240" w:lineRule="auto"/>
        <w:ind w:left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AB5509">
        <w:rPr>
          <w:rFonts w:ascii="Times New Roman" w:hAnsi="Times New Roman" w:cs="Times New Roman"/>
          <w:bCs/>
          <w:iCs/>
          <w:sz w:val="28"/>
          <w:szCs w:val="28"/>
        </w:rPr>
        <w:t>к положению об аттестации</w:t>
      </w:r>
    </w:p>
    <w:p w:rsidR="00A070A3" w:rsidRPr="003B33C5" w:rsidRDefault="00A070A3" w:rsidP="00A070A3">
      <w:pPr>
        <w:spacing w:after="0" w:line="240" w:lineRule="auto"/>
        <w:ind w:left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работников учреждения</w:t>
      </w:r>
    </w:p>
    <w:p w:rsidR="00A070A3" w:rsidRDefault="00A070A3" w:rsidP="00A070A3">
      <w:pPr>
        <w:spacing w:after="0"/>
        <w:ind w:left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070A3" w:rsidRPr="00AB5509" w:rsidRDefault="00A070A3" w:rsidP="00A070A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B5509">
        <w:rPr>
          <w:rFonts w:ascii="Times New Roman" w:hAnsi="Times New Roman" w:cs="Times New Roman"/>
          <w:bCs/>
          <w:iCs/>
          <w:sz w:val="28"/>
          <w:szCs w:val="28"/>
        </w:rPr>
        <w:t>АКТ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B5509">
        <w:rPr>
          <w:rFonts w:ascii="Times New Roman" w:hAnsi="Times New Roman" w:cs="Times New Roman"/>
          <w:bCs/>
          <w:iCs/>
          <w:sz w:val="28"/>
          <w:szCs w:val="28"/>
        </w:rPr>
        <w:t xml:space="preserve"> №</w:t>
      </w:r>
    </w:p>
    <w:p w:rsidR="00A070A3" w:rsidRPr="00AB5509" w:rsidRDefault="00A070A3" w:rsidP="00A070A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AB5509">
        <w:rPr>
          <w:rFonts w:ascii="Times New Roman" w:hAnsi="Times New Roman" w:cs="Times New Roman"/>
          <w:bCs/>
          <w:iCs/>
          <w:sz w:val="28"/>
          <w:szCs w:val="28"/>
        </w:rPr>
        <w:t>тказа от ознакомления с представлением</w:t>
      </w:r>
    </w:p>
    <w:p w:rsidR="00A070A3" w:rsidRPr="00AB5509" w:rsidRDefault="00A070A3" w:rsidP="00A070A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B5509">
        <w:rPr>
          <w:rFonts w:ascii="Times New Roman" w:hAnsi="Times New Roman" w:cs="Times New Roman"/>
          <w:bCs/>
          <w:iCs/>
          <w:sz w:val="28"/>
          <w:szCs w:val="28"/>
        </w:rPr>
        <w:t>"_____"_____________20____г.</w:t>
      </w:r>
    </w:p>
    <w:p w:rsidR="00A070A3" w:rsidRPr="00AB5509" w:rsidRDefault="00A070A3" w:rsidP="00A070A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070A3" w:rsidRPr="00AB5509" w:rsidRDefault="00A070A3" w:rsidP="00A070A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AB5509">
        <w:rPr>
          <w:rFonts w:ascii="Times New Roman" w:hAnsi="Times New Roman" w:cs="Times New Roman"/>
          <w:bCs/>
          <w:iCs/>
          <w:sz w:val="28"/>
          <w:szCs w:val="28"/>
        </w:rPr>
        <w:t>Сегодня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B5509">
        <w:rPr>
          <w:rFonts w:ascii="Times New Roman" w:hAnsi="Times New Roman" w:cs="Times New Roman"/>
          <w:bCs/>
          <w:iCs/>
          <w:sz w:val="28"/>
          <w:szCs w:val="28"/>
        </w:rPr>
        <w:t xml:space="preserve"> в ________ </w:t>
      </w:r>
      <w:proofErr w:type="gramStart"/>
      <w:r w:rsidRPr="00AB5509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AB5509">
        <w:rPr>
          <w:rFonts w:ascii="Times New Roman" w:hAnsi="Times New Roman" w:cs="Times New Roman"/>
          <w:bCs/>
          <w:iCs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</w:t>
      </w:r>
    </w:p>
    <w:p w:rsidR="00A070A3" w:rsidRPr="00AB5509" w:rsidRDefault="00A070A3" w:rsidP="00A070A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50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(время)                  (наименование учреждения, территория)</w:t>
      </w:r>
    </w:p>
    <w:p w:rsidR="00A070A3" w:rsidRPr="00AB5509" w:rsidRDefault="00A070A3" w:rsidP="00A070A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070A3" w:rsidRPr="00AB5509" w:rsidRDefault="00A070A3" w:rsidP="00A070A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509">
        <w:rPr>
          <w:rFonts w:ascii="Times New Roman" w:hAnsi="Times New Roman" w:cs="Times New Roman"/>
          <w:bCs/>
          <w:iCs/>
          <w:sz w:val="28"/>
          <w:szCs w:val="28"/>
        </w:rPr>
        <w:t>в присутствии слушателей</w:t>
      </w:r>
    </w:p>
    <w:p w:rsidR="00A070A3" w:rsidRPr="00AB5509" w:rsidRDefault="00A070A3" w:rsidP="00A070A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509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</w:t>
      </w:r>
    </w:p>
    <w:p w:rsidR="00A070A3" w:rsidRPr="00AB5509" w:rsidRDefault="00A070A3" w:rsidP="00A070A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B5509">
        <w:rPr>
          <w:rFonts w:ascii="Times New Roman" w:hAnsi="Times New Roman" w:cs="Times New Roman"/>
          <w:bCs/>
          <w:iCs/>
          <w:sz w:val="28"/>
          <w:szCs w:val="28"/>
        </w:rPr>
        <w:t>(должность, Ф.И.О. свидетеля)</w:t>
      </w:r>
    </w:p>
    <w:p w:rsidR="00A070A3" w:rsidRPr="00AB5509" w:rsidRDefault="00A070A3" w:rsidP="00A070A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509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_________________</w:t>
      </w:r>
    </w:p>
    <w:p w:rsidR="00A070A3" w:rsidRPr="00AB5509" w:rsidRDefault="00A070A3" w:rsidP="00A070A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B5509">
        <w:rPr>
          <w:rFonts w:ascii="Times New Roman" w:hAnsi="Times New Roman" w:cs="Times New Roman"/>
          <w:bCs/>
          <w:iCs/>
          <w:sz w:val="28"/>
          <w:szCs w:val="28"/>
        </w:rPr>
        <w:t>(должность, Ф.И.О. свидетеля)</w:t>
      </w:r>
    </w:p>
    <w:p w:rsidR="00A070A3" w:rsidRPr="00AB5509" w:rsidRDefault="00A070A3" w:rsidP="00A070A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070A3" w:rsidRPr="00AB5509" w:rsidRDefault="00A070A3" w:rsidP="00A070A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509">
        <w:rPr>
          <w:rFonts w:ascii="Times New Roman" w:hAnsi="Times New Roman" w:cs="Times New Roman"/>
          <w:bCs/>
          <w:iCs/>
          <w:sz w:val="28"/>
          <w:szCs w:val="28"/>
        </w:rPr>
        <w:t>________________________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</w:t>
      </w:r>
      <w:r w:rsidRPr="00AB5509">
        <w:rPr>
          <w:rFonts w:ascii="Times New Roman" w:hAnsi="Times New Roman" w:cs="Times New Roman"/>
          <w:bCs/>
          <w:iCs/>
          <w:sz w:val="28"/>
          <w:szCs w:val="28"/>
        </w:rPr>
        <w:t>был ознакомлен с представлением</w:t>
      </w:r>
    </w:p>
    <w:p w:rsidR="00A070A3" w:rsidRPr="00AB5509" w:rsidRDefault="00A070A3" w:rsidP="00A070A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50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(должность, Ф.И.О работника)</w:t>
      </w:r>
    </w:p>
    <w:p w:rsidR="00A070A3" w:rsidRPr="00AB5509" w:rsidRDefault="00A070A3" w:rsidP="00A070A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509">
        <w:rPr>
          <w:rFonts w:ascii="Times New Roman" w:hAnsi="Times New Roman" w:cs="Times New Roman"/>
          <w:bCs/>
          <w:iCs/>
          <w:sz w:val="28"/>
          <w:szCs w:val="28"/>
        </w:rPr>
        <w:t>на аттестацию с целью подтверждения соответствия занимаемой должности, но отказался поставить личную подпись в представлении, свидетель</w:t>
      </w:r>
      <w:r>
        <w:rPr>
          <w:rFonts w:ascii="Times New Roman" w:hAnsi="Times New Roman" w:cs="Times New Roman"/>
          <w:bCs/>
          <w:iCs/>
          <w:sz w:val="28"/>
          <w:szCs w:val="28"/>
        </w:rPr>
        <w:t>ствующую об ознакомлении.</w:t>
      </w:r>
    </w:p>
    <w:p w:rsidR="00A070A3" w:rsidRPr="00AB5509" w:rsidRDefault="00A070A3" w:rsidP="00A070A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509">
        <w:rPr>
          <w:rFonts w:ascii="Times New Roman" w:hAnsi="Times New Roman" w:cs="Times New Roman"/>
          <w:bCs/>
          <w:iCs/>
          <w:sz w:val="28"/>
          <w:szCs w:val="28"/>
        </w:rPr>
        <w:t>Свой отказ от подписания представления _________________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</w:t>
      </w:r>
    </w:p>
    <w:p w:rsidR="00A070A3" w:rsidRPr="00AB5509" w:rsidRDefault="00A070A3" w:rsidP="00A070A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</w:t>
      </w:r>
      <w:r w:rsidRPr="00AB5509">
        <w:rPr>
          <w:rFonts w:ascii="Times New Roman" w:hAnsi="Times New Roman" w:cs="Times New Roman"/>
          <w:bCs/>
          <w:iCs/>
          <w:sz w:val="28"/>
          <w:szCs w:val="28"/>
        </w:rPr>
        <w:t>(должность, Ф.И.О. работника)</w:t>
      </w:r>
    </w:p>
    <w:p w:rsidR="00A070A3" w:rsidRPr="00AB5509" w:rsidRDefault="00A070A3" w:rsidP="00A070A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509">
        <w:rPr>
          <w:rFonts w:ascii="Times New Roman" w:hAnsi="Times New Roman" w:cs="Times New Roman"/>
          <w:bCs/>
          <w:iCs/>
          <w:sz w:val="28"/>
          <w:szCs w:val="28"/>
        </w:rPr>
        <w:t xml:space="preserve">мотивировал причинами: 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</w:t>
      </w:r>
    </w:p>
    <w:p w:rsidR="00A070A3" w:rsidRPr="00AB5509" w:rsidRDefault="00A070A3" w:rsidP="00A070A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509">
        <w:rPr>
          <w:rFonts w:ascii="Times New Roman" w:hAnsi="Times New Roman" w:cs="Times New Roman"/>
          <w:bCs/>
          <w:iCs/>
          <w:sz w:val="28"/>
          <w:szCs w:val="28"/>
        </w:rPr>
        <w:t>Руководитель  учреждения</w:t>
      </w:r>
    </w:p>
    <w:p w:rsidR="00A070A3" w:rsidRPr="00AB5509" w:rsidRDefault="00A070A3" w:rsidP="00A070A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509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</w:t>
      </w:r>
      <w:r w:rsidRPr="00AB5509">
        <w:rPr>
          <w:rFonts w:ascii="Times New Roman" w:hAnsi="Times New Roman" w:cs="Times New Roman"/>
          <w:bCs/>
          <w:iCs/>
          <w:sz w:val="28"/>
          <w:szCs w:val="28"/>
        </w:rPr>
        <w:t xml:space="preserve">_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</w:p>
    <w:p w:rsidR="00A070A3" w:rsidRPr="00AB5509" w:rsidRDefault="00A070A3" w:rsidP="00A070A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50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(должнос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ть)              </w:t>
      </w:r>
      <w:r w:rsidRPr="00AB5509">
        <w:rPr>
          <w:rFonts w:ascii="Times New Roman" w:hAnsi="Times New Roman" w:cs="Times New Roman"/>
          <w:bCs/>
          <w:iCs/>
          <w:sz w:val="28"/>
          <w:szCs w:val="28"/>
        </w:rPr>
        <w:t xml:space="preserve">    (подпись)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AB5509">
        <w:rPr>
          <w:rFonts w:ascii="Times New Roman" w:hAnsi="Times New Roman" w:cs="Times New Roman"/>
          <w:bCs/>
          <w:iCs/>
          <w:sz w:val="28"/>
          <w:szCs w:val="28"/>
        </w:rPr>
        <w:t xml:space="preserve">     (расшифровка подпи</w:t>
      </w:r>
      <w:r>
        <w:rPr>
          <w:rFonts w:ascii="Times New Roman" w:hAnsi="Times New Roman" w:cs="Times New Roman"/>
          <w:bCs/>
          <w:iCs/>
          <w:sz w:val="28"/>
          <w:szCs w:val="28"/>
        </w:rPr>
        <w:t>си)</w:t>
      </w:r>
    </w:p>
    <w:p w:rsidR="00A070A3" w:rsidRPr="00AB5509" w:rsidRDefault="00A070A3" w:rsidP="00A070A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509">
        <w:rPr>
          <w:rFonts w:ascii="Times New Roman" w:hAnsi="Times New Roman" w:cs="Times New Roman"/>
          <w:bCs/>
          <w:iCs/>
          <w:sz w:val="28"/>
          <w:szCs w:val="28"/>
        </w:rPr>
        <w:t>Свидетели</w:t>
      </w:r>
    </w:p>
    <w:p w:rsidR="00A070A3" w:rsidRPr="00AB5509" w:rsidRDefault="00A070A3" w:rsidP="00A070A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509">
        <w:rPr>
          <w:rFonts w:ascii="Times New Roman" w:hAnsi="Times New Roman" w:cs="Times New Roman"/>
          <w:bCs/>
          <w:iCs/>
          <w:sz w:val="28"/>
          <w:szCs w:val="28"/>
        </w:rPr>
        <w:t>_____________________      _______________________</w:t>
      </w:r>
    </w:p>
    <w:p w:rsidR="00A070A3" w:rsidRPr="00AB5509" w:rsidRDefault="00A070A3" w:rsidP="00A070A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509">
        <w:rPr>
          <w:rFonts w:ascii="Times New Roman" w:hAnsi="Times New Roman" w:cs="Times New Roman"/>
          <w:bCs/>
          <w:iCs/>
          <w:sz w:val="28"/>
          <w:szCs w:val="28"/>
        </w:rPr>
        <w:t xml:space="preserve">     (личная подпись)                 (расшифровка подписи)</w:t>
      </w:r>
    </w:p>
    <w:p w:rsidR="00A070A3" w:rsidRPr="00AB5509" w:rsidRDefault="00A070A3" w:rsidP="00A070A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509">
        <w:rPr>
          <w:rFonts w:ascii="Times New Roman" w:hAnsi="Times New Roman" w:cs="Times New Roman"/>
          <w:bCs/>
          <w:iCs/>
          <w:sz w:val="28"/>
          <w:szCs w:val="28"/>
        </w:rPr>
        <w:t>_____________________      _______________________</w:t>
      </w:r>
    </w:p>
    <w:p w:rsidR="00A070A3" w:rsidRPr="00AB5509" w:rsidRDefault="00A070A3" w:rsidP="00A070A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509">
        <w:rPr>
          <w:rFonts w:ascii="Times New Roman" w:hAnsi="Times New Roman" w:cs="Times New Roman"/>
          <w:bCs/>
          <w:iCs/>
          <w:sz w:val="28"/>
          <w:szCs w:val="28"/>
        </w:rPr>
        <w:t xml:space="preserve">     (личная подпись)                 (расшифровка подписи)</w:t>
      </w:r>
    </w:p>
    <w:p w:rsidR="00607097" w:rsidRDefault="00607097" w:rsidP="00D44A38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4A38" w:rsidRPr="008A620F" w:rsidRDefault="00D44A38" w:rsidP="00D44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Pr="008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разработчиках</w:t>
      </w:r>
    </w:p>
    <w:p w:rsidR="00D44A38" w:rsidRPr="008A620F" w:rsidRDefault="00D44A38" w:rsidP="00D44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A38" w:rsidRPr="008A620F" w:rsidRDefault="00D44A38" w:rsidP="00D44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</w:t>
      </w:r>
    </w:p>
    <w:p w:rsidR="00D44A38" w:rsidRPr="008A620F" w:rsidRDefault="00D44A38" w:rsidP="00D4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567"/>
        <w:gridCol w:w="1857"/>
        <w:gridCol w:w="553"/>
        <w:gridCol w:w="2551"/>
      </w:tblGrid>
      <w:tr w:rsidR="00D44A38" w:rsidRPr="008A620F" w:rsidTr="001C39B7">
        <w:tc>
          <w:tcPr>
            <w:tcW w:w="3936" w:type="dxa"/>
            <w:tcBorders>
              <w:bottom w:val="single" w:sz="4" w:space="0" w:color="auto"/>
            </w:tcBorders>
          </w:tcPr>
          <w:p w:rsidR="00D44A38" w:rsidRPr="008A620F" w:rsidRDefault="00D44A38" w:rsidP="001C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567" w:type="dxa"/>
          </w:tcPr>
          <w:p w:rsidR="00D44A38" w:rsidRPr="008A620F" w:rsidRDefault="00D44A38" w:rsidP="001C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D44A38" w:rsidRPr="008A620F" w:rsidRDefault="00D44A38" w:rsidP="001C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</w:tcPr>
          <w:p w:rsidR="00D44A38" w:rsidRPr="008A620F" w:rsidRDefault="00D44A38" w:rsidP="001C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44A38" w:rsidRPr="008A620F" w:rsidRDefault="00D44A38" w:rsidP="001C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Сатаева</w:t>
            </w:r>
            <w:proofErr w:type="spellEnd"/>
          </w:p>
        </w:tc>
      </w:tr>
      <w:tr w:rsidR="00D44A38" w:rsidRPr="008A620F" w:rsidTr="001C39B7">
        <w:tc>
          <w:tcPr>
            <w:tcW w:w="3936" w:type="dxa"/>
            <w:tcBorders>
              <w:top w:val="single" w:sz="4" w:space="0" w:color="auto"/>
            </w:tcBorders>
          </w:tcPr>
          <w:p w:rsidR="00D44A38" w:rsidRPr="008A620F" w:rsidRDefault="00D44A38" w:rsidP="001C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подразделение</w:t>
            </w:r>
          </w:p>
        </w:tc>
        <w:tc>
          <w:tcPr>
            <w:tcW w:w="567" w:type="dxa"/>
          </w:tcPr>
          <w:p w:rsidR="00D44A38" w:rsidRPr="008A620F" w:rsidRDefault="00D44A38" w:rsidP="001C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D44A38" w:rsidRPr="008A620F" w:rsidRDefault="00D44A38" w:rsidP="001C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53" w:type="dxa"/>
          </w:tcPr>
          <w:p w:rsidR="00D44A38" w:rsidRPr="008A620F" w:rsidRDefault="00D44A38" w:rsidP="001C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44A38" w:rsidRPr="008A620F" w:rsidRDefault="00D44A38" w:rsidP="001C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D44A38" w:rsidRPr="008A620F" w:rsidRDefault="00D44A38" w:rsidP="00D44A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A38" w:rsidRPr="008A620F" w:rsidRDefault="00D44A38" w:rsidP="00D44A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A38" w:rsidRPr="008A620F" w:rsidRDefault="00D44A38" w:rsidP="00D44A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</w:t>
      </w:r>
    </w:p>
    <w:p w:rsidR="00D44A38" w:rsidRPr="008A620F" w:rsidRDefault="00D44A38" w:rsidP="00D4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567"/>
        <w:gridCol w:w="1857"/>
        <w:gridCol w:w="553"/>
        <w:gridCol w:w="2551"/>
      </w:tblGrid>
      <w:tr w:rsidR="00D44A38" w:rsidRPr="008A620F" w:rsidTr="001C39B7">
        <w:tc>
          <w:tcPr>
            <w:tcW w:w="3936" w:type="dxa"/>
            <w:tcBorders>
              <w:bottom w:val="single" w:sz="4" w:space="0" w:color="auto"/>
            </w:tcBorders>
          </w:tcPr>
          <w:p w:rsidR="00D44A38" w:rsidRPr="008A620F" w:rsidRDefault="00D44A38" w:rsidP="001C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567" w:type="dxa"/>
          </w:tcPr>
          <w:p w:rsidR="00D44A38" w:rsidRPr="008A620F" w:rsidRDefault="00D44A38" w:rsidP="001C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D44A38" w:rsidRPr="008A620F" w:rsidRDefault="00D44A38" w:rsidP="001C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</w:tcPr>
          <w:p w:rsidR="00D44A38" w:rsidRPr="008A620F" w:rsidRDefault="00D44A38" w:rsidP="001C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44A38" w:rsidRPr="008A620F" w:rsidRDefault="00D44A38" w:rsidP="001C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Л.Р. Овсянникова</w:t>
            </w:r>
          </w:p>
        </w:tc>
      </w:tr>
      <w:tr w:rsidR="00D44A38" w:rsidRPr="008A620F" w:rsidTr="001C39B7">
        <w:tc>
          <w:tcPr>
            <w:tcW w:w="3936" w:type="dxa"/>
            <w:tcBorders>
              <w:top w:val="single" w:sz="4" w:space="0" w:color="auto"/>
            </w:tcBorders>
          </w:tcPr>
          <w:p w:rsidR="00D44A38" w:rsidRPr="008A620F" w:rsidRDefault="00D44A38" w:rsidP="001C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подразделение</w:t>
            </w:r>
          </w:p>
        </w:tc>
        <w:tc>
          <w:tcPr>
            <w:tcW w:w="567" w:type="dxa"/>
          </w:tcPr>
          <w:p w:rsidR="00D44A38" w:rsidRPr="008A620F" w:rsidRDefault="00D44A38" w:rsidP="001C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D44A38" w:rsidRPr="008A620F" w:rsidRDefault="00D44A38" w:rsidP="001C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53" w:type="dxa"/>
          </w:tcPr>
          <w:p w:rsidR="00D44A38" w:rsidRPr="008A620F" w:rsidRDefault="00D44A38" w:rsidP="001C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44A38" w:rsidRPr="008A620F" w:rsidRDefault="00D44A38" w:rsidP="001C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D44A38" w:rsidRPr="008A620F" w:rsidRDefault="00D44A38" w:rsidP="00D4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996"/>
        <w:gridCol w:w="420"/>
        <w:gridCol w:w="1828"/>
        <w:gridCol w:w="543"/>
        <w:gridCol w:w="2677"/>
      </w:tblGrid>
      <w:tr w:rsidR="00D44A38" w:rsidRPr="008A620F" w:rsidTr="001C39B7">
        <w:tc>
          <w:tcPr>
            <w:tcW w:w="4077" w:type="dxa"/>
            <w:tcBorders>
              <w:bottom w:val="single" w:sz="4" w:space="0" w:color="auto"/>
            </w:tcBorders>
          </w:tcPr>
          <w:p w:rsidR="00D44A38" w:rsidRPr="008A620F" w:rsidRDefault="00754608" w:rsidP="001C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426" w:type="dxa"/>
          </w:tcPr>
          <w:p w:rsidR="00D44A38" w:rsidRPr="008A620F" w:rsidRDefault="00D44A38" w:rsidP="001C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D44A38" w:rsidRPr="008A620F" w:rsidRDefault="00D44A38" w:rsidP="001C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</w:tcPr>
          <w:p w:rsidR="00D44A38" w:rsidRPr="008A620F" w:rsidRDefault="00D44A38" w:rsidP="001C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44A38" w:rsidRPr="008A620F" w:rsidRDefault="00D44A38" w:rsidP="001C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Р.М.Мухамедтинова</w:t>
            </w:r>
            <w:proofErr w:type="spellEnd"/>
          </w:p>
        </w:tc>
      </w:tr>
      <w:tr w:rsidR="00D44A38" w:rsidRPr="008A620F" w:rsidTr="001C39B7">
        <w:tc>
          <w:tcPr>
            <w:tcW w:w="4077" w:type="dxa"/>
            <w:tcBorders>
              <w:top w:val="single" w:sz="4" w:space="0" w:color="auto"/>
            </w:tcBorders>
          </w:tcPr>
          <w:p w:rsidR="00D44A38" w:rsidRPr="008A620F" w:rsidRDefault="00D44A38" w:rsidP="001C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подразделение</w:t>
            </w:r>
          </w:p>
        </w:tc>
        <w:tc>
          <w:tcPr>
            <w:tcW w:w="426" w:type="dxa"/>
          </w:tcPr>
          <w:p w:rsidR="00D44A38" w:rsidRPr="008A620F" w:rsidRDefault="00D44A38" w:rsidP="001C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D44A38" w:rsidRPr="008A620F" w:rsidRDefault="00D44A38" w:rsidP="001C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53" w:type="dxa"/>
          </w:tcPr>
          <w:p w:rsidR="00D44A38" w:rsidRPr="008A620F" w:rsidRDefault="00D44A38" w:rsidP="001C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44A38" w:rsidRPr="008A620F" w:rsidRDefault="00D44A38" w:rsidP="001C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D44A38" w:rsidRPr="008A620F" w:rsidRDefault="00D44A38" w:rsidP="00D44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567"/>
        <w:gridCol w:w="1857"/>
        <w:gridCol w:w="553"/>
        <w:gridCol w:w="2551"/>
      </w:tblGrid>
      <w:tr w:rsidR="00D44A38" w:rsidRPr="008A620F" w:rsidTr="001C39B7">
        <w:tc>
          <w:tcPr>
            <w:tcW w:w="3936" w:type="dxa"/>
            <w:tcBorders>
              <w:bottom w:val="single" w:sz="4" w:space="0" w:color="auto"/>
            </w:tcBorders>
          </w:tcPr>
          <w:p w:rsidR="00D44A38" w:rsidRPr="008A620F" w:rsidRDefault="00D44A38" w:rsidP="001C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567" w:type="dxa"/>
          </w:tcPr>
          <w:p w:rsidR="00D44A38" w:rsidRPr="008A620F" w:rsidRDefault="00D44A38" w:rsidP="001C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D44A38" w:rsidRPr="008A620F" w:rsidRDefault="00D44A38" w:rsidP="001C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</w:tcPr>
          <w:p w:rsidR="00D44A38" w:rsidRPr="008A620F" w:rsidRDefault="00D44A38" w:rsidP="001C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44A38" w:rsidRPr="008A620F" w:rsidRDefault="00754608" w:rsidP="00754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 Бабенко</w:t>
            </w:r>
          </w:p>
        </w:tc>
      </w:tr>
      <w:tr w:rsidR="00D44A38" w:rsidRPr="008A620F" w:rsidTr="001C39B7">
        <w:tc>
          <w:tcPr>
            <w:tcW w:w="3936" w:type="dxa"/>
            <w:tcBorders>
              <w:top w:val="single" w:sz="4" w:space="0" w:color="auto"/>
            </w:tcBorders>
          </w:tcPr>
          <w:p w:rsidR="00D44A38" w:rsidRPr="008A620F" w:rsidRDefault="00D44A38" w:rsidP="001C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подразделение</w:t>
            </w:r>
          </w:p>
        </w:tc>
        <w:tc>
          <w:tcPr>
            <w:tcW w:w="567" w:type="dxa"/>
          </w:tcPr>
          <w:p w:rsidR="00D44A38" w:rsidRPr="008A620F" w:rsidRDefault="00D44A38" w:rsidP="001C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D44A38" w:rsidRPr="008A620F" w:rsidRDefault="00D44A38" w:rsidP="001C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53" w:type="dxa"/>
          </w:tcPr>
          <w:p w:rsidR="00D44A38" w:rsidRPr="008A620F" w:rsidRDefault="00D44A38" w:rsidP="001C3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44A38" w:rsidRPr="008A620F" w:rsidRDefault="00D44A38" w:rsidP="001C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D44A38" w:rsidRPr="008A620F" w:rsidRDefault="00D44A38" w:rsidP="00D44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38" w:rsidRDefault="00D44A38" w:rsidP="00D44A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4A38" w:rsidRDefault="00D44A38" w:rsidP="00D44A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4A38" w:rsidRDefault="00D44A38" w:rsidP="00D44A38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225F5" w:rsidRDefault="004225F5" w:rsidP="00CF7D46">
      <w:pPr>
        <w:spacing w:after="0"/>
        <w:ind w:left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225F5" w:rsidRDefault="004225F5" w:rsidP="00CF7D46">
      <w:pPr>
        <w:spacing w:after="0"/>
        <w:ind w:left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B039D" w:rsidRDefault="00DB039D" w:rsidP="00DB039D">
      <w:pPr>
        <w:spacing w:after="0"/>
        <w:ind w:left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7D46" w:rsidRDefault="00CF7D46" w:rsidP="00DB039D">
      <w:pPr>
        <w:spacing w:after="0"/>
        <w:ind w:left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B039D" w:rsidRDefault="00DB039D" w:rsidP="00DB039D">
      <w:pPr>
        <w:spacing w:after="0"/>
        <w:ind w:left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225F5" w:rsidRDefault="004225F5" w:rsidP="00DB039D">
      <w:pPr>
        <w:spacing w:after="0"/>
        <w:ind w:left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225F5" w:rsidRDefault="004225F5" w:rsidP="00DB039D">
      <w:pPr>
        <w:spacing w:after="0"/>
        <w:ind w:left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225F5" w:rsidRDefault="004225F5" w:rsidP="00DB039D">
      <w:pPr>
        <w:spacing w:after="0"/>
        <w:ind w:left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225F5" w:rsidRDefault="004225F5" w:rsidP="00DB039D">
      <w:pPr>
        <w:spacing w:after="0"/>
        <w:ind w:left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07097" w:rsidRDefault="00607097" w:rsidP="00DB039D">
      <w:pPr>
        <w:spacing w:after="0"/>
        <w:ind w:left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225F5" w:rsidRDefault="004225F5" w:rsidP="00DB039D">
      <w:pPr>
        <w:spacing w:after="0"/>
        <w:ind w:left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4A38" w:rsidRDefault="00D44A38" w:rsidP="00DB039D">
      <w:pPr>
        <w:spacing w:after="0"/>
        <w:ind w:left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4A38" w:rsidRDefault="00D44A38" w:rsidP="00DB039D">
      <w:pPr>
        <w:spacing w:after="0"/>
        <w:ind w:left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4A38" w:rsidRDefault="00D44A38" w:rsidP="00DB039D">
      <w:pPr>
        <w:spacing w:after="0"/>
        <w:ind w:left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44A38" w:rsidRDefault="00D44A38" w:rsidP="00DB039D">
      <w:pPr>
        <w:spacing w:after="0"/>
        <w:ind w:left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02B7D" w:rsidRPr="002F69C4" w:rsidRDefault="00B02B7D" w:rsidP="00E410B9">
      <w:pPr>
        <w:spacing w:after="0"/>
        <w:rPr>
          <w:rFonts w:ascii="Times New Roman" w:hAnsi="Times New Roman" w:cs="Times New Roman"/>
          <w:sz w:val="28"/>
          <w:szCs w:val="28"/>
        </w:rPr>
        <w:sectPr w:rsidR="00B02B7D" w:rsidRPr="002F69C4" w:rsidSect="00B02B7D">
          <w:headerReference w:type="default" r:id="rId14"/>
          <w:footerReference w:type="even" r:id="rId15"/>
          <w:footerReference w:type="default" r:id="rId16"/>
          <w:pgSz w:w="11905" w:h="16837"/>
          <w:pgMar w:top="709" w:right="565" w:bottom="1134" w:left="1134" w:header="720" w:footer="720" w:gutter="0"/>
          <w:cols w:space="60"/>
          <w:noEndnote/>
        </w:sectPr>
      </w:pPr>
    </w:p>
    <w:tbl>
      <w:tblPr>
        <w:tblStyle w:val="a3"/>
        <w:tblW w:w="5162" w:type="pct"/>
        <w:tblLayout w:type="fixed"/>
        <w:tblLook w:val="04A0" w:firstRow="1" w:lastRow="0" w:firstColumn="1" w:lastColumn="0" w:noHBand="0" w:noVBand="1"/>
      </w:tblPr>
      <w:tblGrid>
        <w:gridCol w:w="1199"/>
        <w:gridCol w:w="935"/>
        <w:gridCol w:w="1033"/>
        <w:gridCol w:w="783"/>
        <w:gridCol w:w="1079"/>
        <w:gridCol w:w="1290"/>
        <w:gridCol w:w="1295"/>
        <w:gridCol w:w="1046"/>
        <w:gridCol w:w="1266"/>
        <w:gridCol w:w="1066"/>
      </w:tblGrid>
      <w:tr w:rsidR="002F69C4" w:rsidRPr="0055329A" w:rsidTr="00F3495B">
        <w:trPr>
          <w:trHeight w:val="680"/>
        </w:trPr>
        <w:tc>
          <w:tcPr>
            <w:tcW w:w="5000" w:type="pct"/>
            <w:gridSpan w:val="10"/>
            <w:vAlign w:val="center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55329A">
              <w:rPr>
                <w:b/>
                <w:sz w:val="28"/>
                <w:szCs w:val="28"/>
              </w:rPr>
              <w:lastRenderedPageBreak/>
              <w:t>ЛИСТ РЕГИСТРАЦИИ ИЗМЕНЕНИЙ</w:t>
            </w:r>
          </w:p>
        </w:tc>
      </w:tr>
      <w:tr w:rsidR="002F69C4" w:rsidRPr="0055329A" w:rsidTr="009B3005">
        <w:trPr>
          <w:trHeight w:val="580"/>
        </w:trPr>
        <w:tc>
          <w:tcPr>
            <w:tcW w:w="545" w:type="pct"/>
            <w:vMerge w:val="restart"/>
            <w:vAlign w:val="center"/>
          </w:tcPr>
          <w:p w:rsidR="002F69C4" w:rsidRPr="00306CBA" w:rsidRDefault="002F69C4" w:rsidP="00F3495B">
            <w:pPr>
              <w:suppressAutoHyphens/>
              <w:ind w:right="-108"/>
              <w:jc w:val="center"/>
            </w:pPr>
            <w:r w:rsidRPr="00306CBA">
              <w:t>Номер изменения</w:t>
            </w:r>
          </w:p>
        </w:tc>
        <w:tc>
          <w:tcPr>
            <w:tcW w:w="1742" w:type="pct"/>
            <w:gridSpan w:val="4"/>
            <w:vAlign w:val="center"/>
          </w:tcPr>
          <w:p w:rsidR="002F69C4" w:rsidRPr="00306CBA" w:rsidRDefault="002F69C4" w:rsidP="00F3495B">
            <w:pPr>
              <w:suppressAutoHyphens/>
              <w:ind w:hanging="142"/>
              <w:jc w:val="center"/>
            </w:pPr>
            <w:r w:rsidRPr="00306CBA">
              <w:t>Номера страниц</w:t>
            </w:r>
          </w:p>
        </w:tc>
        <w:tc>
          <w:tcPr>
            <w:tcW w:w="587" w:type="pct"/>
            <w:vMerge w:val="restart"/>
            <w:vAlign w:val="center"/>
          </w:tcPr>
          <w:p w:rsidR="002F69C4" w:rsidRPr="00472C55" w:rsidRDefault="002F69C4" w:rsidP="00F3495B">
            <w:pPr>
              <w:suppressAutoHyphens/>
              <w:jc w:val="center"/>
            </w:pPr>
            <w:r w:rsidRPr="00472C55">
              <w:t>Всего страниц в документе</w:t>
            </w:r>
          </w:p>
        </w:tc>
        <w:tc>
          <w:tcPr>
            <w:tcW w:w="589" w:type="pct"/>
            <w:vMerge w:val="restart"/>
            <w:vAlign w:val="center"/>
          </w:tcPr>
          <w:p w:rsidR="002F69C4" w:rsidRPr="00472C55" w:rsidRDefault="002F69C4" w:rsidP="00F3495B">
            <w:pPr>
              <w:suppressAutoHyphens/>
              <w:ind w:hanging="142"/>
              <w:jc w:val="center"/>
            </w:pPr>
            <w:r w:rsidRPr="00472C55">
              <w:t>Наименование и номер документа,</w:t>
            </w:r>
          </w:p>
          <w:p w:rsidR="002F69C4" w:rsidRPr="00472C55" w:rsidRDefault="002F69C4" w:rsidP="00F3495B">
            <w:pPr>
              <w:suppressAutoHyphens/>
              <w:ind w:hanging="142"/>
              <w:jc w:val="center"/>
            </w:pPr>
            <w:r w:rsidRPr="00472C55">
              <w:t>вводящего изменения</w:t>
            </w:r>
          </w:p>
        </w:tc>
        <w:tc>
          <w:tcPr>
            <w:tcW w:w="476" w:type="pct"/>
            <w:vMerge w:val="restart"/>
            <w:vAlign w:val="center"/>
          </w:tcPr>
          <w:p w:rsidR="002F69C4" w:rsidRPr="00472C55" w:rsidRDefault="002F69C4" w:rsidP="00F3495B">
            <w:pPr>
              <w:suppressAutoHyphens/>
              <w:ind w:hanging="142"/>
              <w:jc w:val="center"/>
            </w:pPr>
            <w:r w:rsidRPr="00472C55">
              <w:t>Подпись,</w:t>
            </w:r>
          </w:p>
          <w:p w:rsidR="002F69C4" w:rsidRPr="00472C55" w:rsidRDefault="002F69C4" w:rsidP="00F3495B">
            <w:pPr>
              <w:suppressAutoHyphens/>
              <w:ind w:hanging="142"/>
              <w:jc w:val="center"/>
            </w:pPr>
            <w:r w:rsidRPr="00472C55">
              <w:t>Ф.И.О.</w:t>
            </w:r>
          </w:p>
          <w:p w:rsidR="002F69C4" w:rsidRPr="00472C55" w:rsidRDefault="002F69C4" w:rsidP="00F3495B">
            <w:pPr>
              <w:suppressAutoHyphens/>
              <w:ind w:left="-92" w:right="-148"/>
            </w:pPr>
            <w:r w:rsidRPr="00472C55">
              <w:t>внесшего изменения, в данный экземпляр</w:t>
            </w:r>
          </w:p>
        </w:tc>
        <w:tc>
          <w:tcPr>
            <w:tcW w:w="576" w:type="pct"/>
            <w:vMerge w:val="restart"/>
            <w:vAlign w:val="center"/>
          </w:tcPr>
          <w:p w:rsidR="002F69C4" w:rsidRPr="00472C55" w:rsidRDefault="002F69C4" w:rsidP="00F3495B">
            <w:pPr>
              <w:tabs>
                <w:tab w:val="left" w:pos="-68"/>
              </w:tabs>
              <w:suppressAutoHyphens/>
              <w:ind w:left="-68" w:hanging="74"/>
              <w:jc w:val="center"/>
            </w:pPr>
            <w:r>
              <w:t xml:space="preserve">Дата </w:t>
            </w:r>
            <w:r w:rsidRPr="00472C55">
              <w:t>внесения изменения в данный экземпляр</w:t>
            </w:r>
          </w:p>
        </w:tc>
        <w:tc>
          <w:tcPr>
            <w:tcW w:w="485" w:type="pct"/>
            <w:vMerge w:val="restart"/>
            <w:vAlign w:val="center"/>
          </w:tcPr>
          <w:p w:rsidR="002F69C4" w:rsidRPr="00472C55" w:rsidRDefault="002F69C4" w:rsidP="00F3495B">
            <w:pPr>
              <w:suppressAutoHyphens/>
              <w:ind w:left="-143" w:right="-143" w:firstLine="1"/>
              <w:jc w:val="center"/>
            </w:pPr>
            <w:r w:rsidRPr="00472C55">
              <w:t>Дата введения изменения</w:t>
            </w:r>
          </w:p>
        </w:tc>
      </w:tr>
      <w:tr w:rsidR="002F69C4" w:rsidRPr="0055329A" w:rsidTr="009B3005">
        <w:tc>
          <w:tcPr>
            <w:tcW w:w="545" w:type="pct"/>
            <w:vMerge/>
          </w:tcPr>
          <w:p w:rsidR="002F69C4" w:rsidRPr="00306CBA" w:rsidRDefault="002F69C4" w:rsidP="00F3495B">
            <w:pPr>
              <w:suppressAutoHyphens/>
              <w:spacing w:line="276" w:lineRule="auto"/>
              <w:jc w:val="center"/>
            </w:pPr>
          </w:p>
        </w:tc>
        <w:tc>
          <w:tcPr>
            <w:tcW w:w="425" w:type="pct"/>
            <w:vAlign w:val="center"/>
          </w:tcPr>
          <w:p w:rsidR="002F69C4" w:rsidRPr="00306CBA" w:rsidRDefault="002F69C4" w:rsidP="00F3495B">
            <w:pPr>
              <w:suppressAutoHyphens/>
              <w:spacing w:line="276" w:lineRule="auto"/>
              <w:jc w:val="center"/>
            </w:pPr>
            <w:r w:rsidRPr="00306CBA">
              <w:t>измененных</w:t>
            </w:r>
          </w:p>
        </w:tc>
        <w:tc>
          <w:tcPr>
            <w:tcW w:w="470" w:type="pct"/>
            <w:vAlign w:val="center"/>
          </w:tcPr>
          <w:p w:rsidR="002F69C4" w:rsidRPr="00306CBA" w:rsidRDefault="006D267C" w:rsidP="00F3495B">
            <w:pPr>
              <w:suppressAutoHyphens/>
              <w:spacing w:line="276" w:lineRule="auto"/>
              <w:jc w:val="center"/>
            </w:pPr>
            <w:proofErr w:type="gramStart"/>
            <w:r>
              <w:t>з</w:t>
            </w:r>
            <w:r w:rsidR="002F69C4" w:rsidRPr="00306CBA">
              <w:t>амен</w:t>
            </w:r>
            <w:r>
              <w:t>ен</w:t>
            </w:r>
            <w:r w:rsidR="002F69C4" w:rsidRPr="00306CBA">
              <w:t>ных</w:t>
            </w:r>
            <w:proofErr w:type="gramEnd"/>
          </w:p>
        </w:tc>
        <w:tc>
          <w:tcPr>
            <w:tcW w:w="356" w:type="pct"/>
            <w:vAlign w:val="center"/>
          </w:tcPr>
          <w:p w:rsidR="002F69C4" w:rsidRPr="00306CBA" w:rsidRDefault="002F69C4" w:rsidP="00F3495B">
            <w:pPr>
              <w:suppressAutoHyphens/>
              <w:spacing w:line="276" w:lineRule="auto"/>
              <w:ind w:hanging="94"/>
              <w:jc w:val="center"/>
            </w:pPr>
            <w:r w:rsidRPr="00306CBA">
              <w:t>новых</w:t>
            </w:r>
          </w:p>
        </w:tc>
        <w:tc>
          <w:tcPr>
            <w:tcW w:w="491" w:type="pct"/>
            <w:vAlign w:val="center"/>
          </w:tcPr>
          <w:p w:rsidR="002F69C4" w:rsidRPr="00306CBA" w:rsidRDefault="002F69C4" w:rsidP="00F3495B">
            <w:pPr>
              <w:suppressAutoHyphens/>
              <w:spacing w:line="276" w:lineRule="auto"/>
              <w:jc w:val="center"/>
            </w:pPr>
            <w:r w:rsidRPr="00306CBA">
              <w:t>аннулированных</w:t>
            </w:r>
          </w:p>
        </w:tc>
        <w:tc>
          <w:tcPr>
            <w:tcW w:w="587" w:type="pct"/>
            <w:vMerge/>
            <w:vAlign w:val="center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  <w:vMerge/>
            <w:vAlign w:val="center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vMerge/>
            <w:vAlign w:val="center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  <w:vMerge/>
            <w:vAlign w:val="center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  <w:vMerge/>
            <w:vAlign w:val="center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F69C4" w:rsidRPr="0055329A" w:rsidTr="009B3005">
        <w:trPr>
          <w:trHeight w:val="427"/>
        </w:trPr>
        <w:tc>
          <w:tcPr>
            <w:tcW w:w="545" w:type="pct"/>
            <w:vAlign w:val="center"/>
          </w:tcPr>
          <w:p w:rsidR="002F69C4" w:rsidRPr="00414C63" w:rsidRDefault="002F69C4" w:rsidP="00F3495B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414C63">
              <w:rPr>
                <w:sz w:val="24"/>
                <w:szCs w:val="24"/>
              </w:rPr>
              <w:t>1</w:t>
            </w:r>
          </w:p>
        </w:tc>
        <w:tc>
          <w:tcPr>
            <w:tcW w:w="425" w:type="pct"/>
            <w:vAlign w:val="center"/>
          </w:tcPr>
          <w:p w:rsidR="002F69C4" w:rsidRPr="00414C63" w:rsidRDefault="002F69C4" w:rsidP="00F3495B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414C63">
              <w:rPr>
                <w:sz w:val="24"/>
                <w:szCs w:val="24"/>
              </w:rPr>
              <w:t>2</w:t>
            </w:r>
          </w:p>
        </w:tc>
        <w:tc>
          <w:tcPr>
            <w:tcW w:w="470" w:type="pct"/>
            <w:vAlign w:val="center"/>
          </w:tcPr>
          <w:p w:rsidR="002F69C4" w:rsidRPr="00414C63" w:rsidRDefault="002F69C4" w:rsidP="00F3495B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414C63">
              <w:rPr>
                <w:sz w:val="24"/>
                <w:szCs w:val="24"/>
              </w:rPr>
              <w:t>3</w:t>
            </w:r>
          </w:p>
        </w:tc>
        <w:tc>
          <w:tcPr>
            <w:tcW w:w="356" w:type="pct"/>
            <w:vAlign w:val="center"/>
          </w:tcPr>
          <w:p w:rsidR="002F69C4" w:rsidRPr="00414C63" w:rsidRDefault="002F69C4" w:rsidP="00F3495B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414C63">
              <w:rPr>
                <w:sz w:val="24"/>
                <w:szCs w:val="24"/>
              </w:rPr>
              <w:t>4</w:t>
            </w:r>
          </w:p>
        </w:tc>
        <w:tc>
          <w:tcPr>
            <w:tcW w:w="491" w:type="pct"/>
            <w:vAlign w:val="center"/>
          </w:tcPr>
          <w:p w:rsidR="002F69C4" w:rsidRPr="00414C63" w:rsidRDefault="002F69C4" w:rsidP="00F3495B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414C63">
              <w:rPr>
                <w:sz w:val="24"/>
                <w:szCs w:val="24"/>
              </w:rPr>
              <w:t>5</w:t>
            </w:r>
          </w:p>
        </w:tc>
        <w:tc>
          <w:tcPr>
            <w:tcW w:w="587" w:type="pct"/>
            <w:vAlign w:val="center"/>
          </w:tcPr>
          <w:p w:rsidR="002F69C4" w:rsidRPr="00414C63" w:rsidRDefault="002F69C4" w:rsidP="00F3495B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414C63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vAlign w:val="center"/>
          </w:tcPr>
          <w:p w:rsidR="002F69C4" w:rsidRPr="00414C63" w:rsidRDefault="002F69C4" w:rsidP="00F3495B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414C63">
              <w:rPr>
                <w:sz w:val="24"/>
                <w:szCs w:val="24"/>
              </w:rPr>
              <w:t>7</w:t>
            </w:r>
          </w:p>
        </w:tc>
        <w:tc>
          <w:tcPr>
            <w:tcW w:w="476" w:type="pct"/>
            <w:vAlign w:val="center"/>
          </w:tcPr>
          <w:p w:rsidR="002F69C4" w:rsidRPr="00414C63" w:rsidRDefault="002F69C4" w:rsidP="00F3495B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414C63">
              <w:rPr>
                <w:sz w:val="24"/>
                <w:szCs w:val="24"/>
              </w:rPr>
              <w:t>8</w:t>
            </w:r>
          </w:p>
        </w:tc>
        <w:tc>
          <w:tcPr>
            <w:tcW w:w="576" w:type="pct"/>
            <w:vAlign w:val="center"/>
          </w:tcPr>
          <w:p w:rsidR="002F69C4" w:rsidRPr="00414C63" w:rsidRDefault="002F69C4" w:rsidP="00F3495B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414C63">
              <w:rPr>
                <w:sz w:val="24"/>
                <w:szCs w:val="24"/>
              </w:rPr>
              <w:t>9</w:t>
            </w:r>
          </w:p>
        </w:tc>
        <w:tc>
          <w:tcPr>
            <w:tcW w:w="485" w:type="pct"/>
            <w:vAlign w:val="center"/>
          </w:tcPr>
          <w:p w:rsidR="002F69C4" w:rsidRPr="00414C63" w:rsidRDefault="002F69C4" w:rsidP="00F3495B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414C63">
              <w:rPr>
                <w:sz w:val="24"/>
                <w:szCs w:val="24"/>
              </w:rPr>
              <w:t>10</w:t>
            </w:r>
          </w:p>
        </w:tc>
      </w:tr>
      <w:tr w:rsidR="002F69C4" w:rsidRPr="0055329A" w:rsidTr="009B3005">
        <w:trPr>
          <w:trHeight w:val="567"/>
        </w:trPr>
        <w:tc>
          <w:tcPr>
            <w:tcW w:w="54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2F69C4" w:rsidRPr="0055329A" w:rsidTr="009B3005">
        <w:trPr>
          <w:trHeight w:val="567"/>
        </w:trPr>
        <w:tc>
          <w:tcPr>
            <w:tcW w:w="54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2F69C4" w:rsidRPr="0055329A" w:rsidTr="009B3005">
        <w:trPr>
          <w:trHeight w:val="567"/>
        </w:trPr>
        <w:tc>
          <w:tcPr>
            <w:tcW w:w="54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2F69C4" w:rsidRPr="0055329A" w:rsidTr="009B3005">
        <w:trPr>
          <w:trHeight w:val="567"/>
        </w:trPr>
        <w:tc>
          <w:tcPr>
            <w:tcW w:w="54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2F69C4" w:rsidRPr="0055329A" w:rsidTr="009B3005">
        <w:trPr>
          <w:trHeight w:val="567"/>
        </w:trPr>
        <w:tc>
          <w:tcPr>
            <w:tcW w:w="54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2F69C4" w:rsidRPr="0055329A" w:rsidTr="009B3005">
        <w:trPr>
          <w:trHeight w:val="567"/>
        </w:trPr>
        <w:tc>
          <w:tcPr>
            <w:tcW w:w="54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2F69C4" w:rsidRPr="0055329A" w:rsidTr="009B3005">
        <w:trPr>
          <w:trHeight w:val="567"/>
        </w:trPr>
        <w:tc>
          <w:tcPr>
            <w:tcW w:w="54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2F69C4" w:rsidRPr="0055329A" w:rsidTr="009B3005">
        <w:trPr>
          <w:trHeight w:val="567"/>
        </w:trPr>
        <w:tc>
          <w:tcPr>
            <w:tcW w:w="54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2F69C4" w:rsidRPr="0055329A" w:rsidTr="009B3005">
        <w:trPr>
          <w:trHeight w:val="567"/>
        </w:trPr>
        <w:tc>
          <w:tcPr>
            <w:tcW w:w="54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2F69C4" w:rsidRPr="0055329A" w:rsidTr="009B3005">
        <w:trPr>
          <w:trHeight w:val="567"/>
        </w:trPr>
        <w:tc>
          <w:tcPr>
            <w:tcW w:w="54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2F69C4" w:rsidRPr="0055329A" w:rsidTr="009B3005">
        <w:trPr>
          <w:trHeight w:val="567"/>
        </w:trPr>
        <w:tc>
          <w:tcPr>
            <w:tcW w:w="54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2F69C4" w:rsidRPr="0055329A" w:rsidTr="009B3005">
        <w:trPr>
          <w:trHeight w:val="567"/>
        </w:trPr>
        <w:tc>
          <w:tcPr>
            <w:tcW w:w="54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2F69C4" w:rsidRPr="0055329A" w:rsidTr="009B3005">
        <w:trPr>
          <w:trHeight w:val="567"/>
        </w:trPr>
        <w:tc>
          <w:tcPr>
            <w:tcW w:w="54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2F69C4" w:rsidRPr="0055329A" w:rsidTr="009B3005">
        <w:trPr>
          <w:trHeight w:val="567"/>
        </w:trPr>
        <w:tc>
          <w:tcPr>
            <w:tcW w:w="54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2F69C4" w:rsidRPr="0055329A" w:rsidTr="009B3005">
        <w:trPr>
          <w:trHeight w:val="567"/>
        </w:trPr>
        <w:tc>
          <w:tcPr>
            <w:tcW w:w="54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2F69C4" w:rsidRPr="0055329A" w:rsidTr="009B3005">
        <w:trPr>
          <w:trHeight w:val="567"/>
        </w:trPr>
        <w:tc>
          <w:tcPr>
            <w:tcW w:w="54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2F69C4" w:rsidRPr="0055329A" w:rsidRDefault="002F69C4" w:rsidP="00F3495B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2F69C4" w:rsidRPr="0055329A" w:rsidRDefault="002F69C4" w:rsidP="00F3495B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</w:tr>
      <w:tr w:rsidR="002F69C4" w:rsidRPr="0055329A" w:rsidTr="009B3005">
        <w:trPr>
          <w:trHeight w:val="567"/>
        </w:trPr>
        <w:tc>
          <w:tcPr>
            <w:tcW w:w="545" w:type="pct"/>
          </w:tcPr>
          <w:p w:rsidR="002F69C4" w:rsidRPr="0055329A" w:rsidRDefault="002F69C4" w:rsidP="00F3495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5" w:type="pct"/>
          </w:tcPr>
          <w:p w:rsidR="002F69C4" w:rsidRPr="0055329A" w:rsidRDefault="002F69C4" w:rsidP="00F3495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0" w:type="pct"/>
          </w:tcPr>
          <w:p w:rsidR="002F69C4" w:rsidRPr="0055329A" w:rsidRDefault="002F69C4" w:rsidP="00F3495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pct"/>
          </w:tcPr>
          <w:p w:rsidR="002F69C4" w:rsidRPr="0055329A" w:rsidRDefault="002F69C4" w:rsidP="00F3495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91" w:type="pct"/>
          </w:tcPr>
          <w:p w:rsidR="002F69C4" w:rsidRPr="0055329A" w:rsidRDefault="002F69C4" w:rsidP="00F3495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pct"/>
          </w:tcPr>
          <w:p w:rsidR="002F69C4" w:rsidRPr="0055329A" w:rsidRDefault="002F69C4" w:rsidP="00F3495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</w:tcPr>
          <w:p w:rsidR="002F69C4" w:rsidRPr="0055329A" w:rsidRDefault="002F69C4" w:rsidP="00F3495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</w:tcPr>
          <w:p w:rsidR="002F69C4" w:rsidRPr="0055329A" w:rsidRDefault="002F69C4" w:rsidP="00F3495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pct"/>
          </w:tcPr>
          <w:p w:rsidR="002F69C4" w:rsidRPr="0055329A" w:rsidRDefault="002F69C4" w:rsidP="00F3495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</w:tcPr>
          <w:p w:rsidR="002F69C4" w:rsidRPr="0055329A" w:rsidRDefault="002F69C4" w:rsidP="00F3495B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B02B7D" w:rsidRPr="00E410B9" w:rsidRDefault="00B02B7D" w:rsidP="00857C49">
      <w:pPr>
        <w:spacing w:after="0" w:line="360" w:lineRule="auto"/>
        <w:ind w:right="3202"/>
        <w:rPr>
          <w:rFonts w:ascii="Times New Roman" w:hAnsi="Times New Roman" w:cs="Times New Roman"/>
          <w:sz w:val="24"/>
          <w:szCs w:val="24"/>
        </w:rPr>
        <w:sectPr w:rsidR="00B02B7D" w:rsidRPr="00E410B9" w:rsidSect="002F69C4">
          <w:headerReference w:type="even" r:id="rId17"/>
          <w:footerReference w:type="even" r:id="rId18"/>
          <w:footerReference w:type="default" r:id="rId19"/>
          <w:pgSz w:w="11905" w:h="16837"/>
          <w:pgMar w:top="1440" w:right="737" w:bottom="567" w:left="737" w:header="720" w:footer="720" w:gutter="0"/>
          <w:cols w:space="60"/>
          <w:noEndnote/>
          <w:docGrid w:linePitch="326"/>
        </w:sectPr>
      </w:pPr>
    </w:p>
    <w:p w:rsidR="00A070A3" w:rsidRDefault="00A070A3" w:rsidP="009B3005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005" w:rsidRPr="009B3005" w:rsidRDefault="009B3005" w:rsidP="009B3005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05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:rsidR="009B3005" w:rsidRPr="009B3005" w:rsidRDefault="009B3005" w:rsidP="009B3005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013"/>
        <w:gridCol w:w="2535"/>
        <w:gridCol w:w="2397"/>
      </w:tblGrid>
      <w:tr w:rsidR="009B3005" w:rsidRPr="009B3005" w:rsidTr="002136C1">
        <w:tc>
          <w:tcPr>
            <w:tcW w:w="1276" w:type="dxa"/>
            <w:vAlign w:val="center"/>
          </w:tcPr>
          <w:p w:rsidR="009B3005" w:rsidRPr="009B3005" w:rsidRDefault="009B3005" w:rsidP="002136C1">
            <w:pPr>
              <w:suppressAutoHyphens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B3005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  <w:p w:rsidR="009B3005" w:rsidRPr="009B3005" w:rsidRDefault="009B3005" w:rsidP="002136C1">
            <w:pPr>
              <w:suppressAutoHyphens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9B3005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9B3005">
              <w:rPr>
                <w:rFonts w:eastAsiaTheme="minorHAns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27" w:type="dxa"/>
            <w:vAlign w:val="center"/>
          </w:tcPr>
          <w:p w:rsidR="009B3005" w:rsidRPr="009B3005" w:rsidRDefault="009B3005" w:rsidP="002136C1">
            <w:pPr>
              <w:suppressAutoHyphens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B3005">
              <w:rPr>
                <w:rFonts w:eastAsiaTheme="minorHAnsi"/>
                <w:b/>
                <w:sz w:val="28"/>
                <w:szCs w:val="28"/>
                <w:lang w:eastAsia="en-US"/>
              </w:rPr>
              <w:t>Дата ознакомления</w:t>
            </w:r>
          </w:p>
        </w:tc>
        <w:tc>
          <w:tcPr>
            <w:tcW w:w="2013" w:type="dxa"/>
          </w:tcPr>
          <w:p w:rsidR="009B3005" w:rsidRPr="009B3005" w:rsidRDefault="009B3005" w:rsidP="002136C1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B3005">
              <w:rPr>
                <w:rFonts w:eastAsiaTheme="minorHAnsi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535" w:type="dxa"/>
          </w:tcPr>
          <w:p w:rsidR="009B3005" w:rsidRPr="009B3005" w:rsidRDefault="009B3005" w:rsidP="002136C1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B3005">
              <w:rPr>
                <w:rFonts w:eastAsiaTheme="minorHAnsi"/>
                <w:b/>
                <w:sz w:val="28"/>
                <w:szCs w:val="28"/>
                <w:lang w:eastAsia="en-US"/>
              </w:rPr>
              <w:t>Ф.И.О. работника</w:t>
            </w:r>
          </w:p>
        </w:tc>
        <w:tc>
          <w:tcPr>
            <w:tcW w:w="2397" w:type="dxa"/>
          </w:tcPr>
          <w:p w:rsidR="009B3005" w:rsidRPr="009B3005" w:rsidRDefault="009B3005" w:rsidP="002136C1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B3005">
              <w:rPr>
                <w:rFonts w:eastAsiaTheme="minorHAnsi"/>
                <w:b/>
                <w:sz w:val="28"/>
                <w:szCs w:val="28"/>
                <w:lang w:eastAsia="en-US"/>
              </w:rPr>
              <w:t>Подпись</w:t>
            </w:r>
          </w:p>
        </w:tc>
      </w:tr>
      <w:tr w:rsidR="009B3005" w:rsidRPr="009B3005" w:rsidTr="008D47AE">
        <w:trPr>
          <w:trHeight w:val="510"/>
        </w:trPr>
        <w:tc>
          <w:tcPr>
            <w:tcW w:w="1276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B3005" w:rsidRPr="009B3005" w:rsidTr="008D47AE">
        <w:trPr>
          <w:trHeight w:val="510"/>
        </w:trPr>
        <w:tc>
          <w:tcPr>
            <w:tcW w:w="1276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B3005" w:rsidRPr="009B3005" w:rsidTr="008D47AE">
        <w:trPr>
          <w:trHeight w:val="510"/>
        </w:trPr>
        <w:tc>
          <w:tcPr>
            <w:tcW w:w="1276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B3005" w:rsidRPr="009B3005" w:rsidTr="008D47AE">
        <w:trPr>
          <w:trHeight w:val="510"/>
        </w:trPr>
        <w:tc>
          <w:tcPr>
            <w:tcW w:w="1276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B3005" w:rsidRPr="009B3005" w:rsidTr="008D47AE">
        <w:trPr>
          <w:trHeight w:val="510"/>
        </w:trPr>
        <w:tc>
          <w:tcPr>
            <w:tcW w:w="1276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B3005" w:rsidRPr="009B3005" w:rsidTr="008D47AE">
        <w:trPr>
          <w:trHeight w:val="510"/>
        </w:trPr>
        <w:tc>
          <w:tcPr>
            <w:tcW w:w="1276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B3005" w:rsidRPr="009B3005" w:rsidTr="008D47AE">
        <w:trPr>
          <w:trHeight w:val="510"/>
        </w:trPr>
        <w:tc>
          <w:tcPr>
            <w:tcW w:w="1276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B3005" w:rsidRPr="009B3005" w:rsidTr="008D47AE">
        <w:trPr>
          <w:trHeight w:val="510"/>
        </w:trPr>
        <w:tc>
          <w:tcPr>
            <w:tcW w:w="1276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B3005" w:rsidRPr="009B3005" w:rsidTr="008D47AE">
        <w:trPr>
          <w:trHeight w:val="510"/>
        </w:trPr>
        <w:tc>
          <w:tcPr>
            <w:tcW w:w="1276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B3005" w:rsidRPr="009B3005" w:rsidTr="008D47AE">
        <w:trPr>
          <w:trHeight w:val="510"/>
        </w:trPr>
        <w:tc>
          <w:tcPr>
            <w:tcW w:w="1276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B3005" w:rsidRPr="009B3005" w:rsidTr="008D47AE">
        <w:trPr>
          <w:trHeight w:val="510"/>
        </w:trPr>
        <w:tc>
          <w:tcPr>
            <w:tcW w:w="1276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B3005" w:rsidRPr="009B3005" w:rsidTr="008D47AE">
        <w:trPr>
          <w:trHeight w:val="510"/>
        </w:trPr>
        <w:tc>
          <w:tcPr>
            <w:tcW w:w="1276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B3005" w:rsidRPr="009B3005" w:rsidTr="008D47AE">
        <w:trPr>
          <w:trHeight w:val="510"/>
        </w:trPr>
        <w:tc>
          <w:tcPr>
            <w:tcW w:w="1276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B3005" w:rsidRPr="009B3005" w:rsidTr="008D47AE">
        <w:trPr>
          <w:trHeight w:val="510"/>
        </w:trPr>
        <w:tc>
          <w:tcPr>
            <w:tcW w:w="1276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B3005" w:rsidRPr="009B3005" w:rsidTr="008D47AE">
        <w:trPr>
          <w:trHeight w:val="510"/>
        </w:trPr>
        <w:tc>
          <w:tcPr>
            <w:tcW w:w="1276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B3005" w:rsidRPr="009B3005" w:rsidTr="008D47AE">
        <w:trPr>
          <w:trHeight w:val="510"/>
        </w:trPr>
        <w:tc>
          <w:tcPr>
            <w:tcW w:w="1276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B3005" w:rsidRPr="009B3005" w:rsidTr="008D47AE">
        <w:trPr>
          <w:trHeight w:val="510"/>
        </w:trPr>
        <w:tc>
          <w:tcPr>
            <w:tcW w:w="1276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B3005" w:rsidRPr="009B3005" w:rsidTr="008D47AE">
        <w:trPr>
          <w:trHeight w:val="510"/>
        </w:trPr>
        <w:tc>
          <w:tcPr>
            <w:tcW w:w="1276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5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7" w:type="dxa"/>
          </w:tcPr>
          <w:p w:rsidR="009B3005" w:rsidRPr="009B3005" w:rsidRDefault="009B3005" w:rsidP="009B3005">
            <w:pPr>
              <w:suppressAutoHyphens/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bookmarkStart w:id="1" w:name="_GoBack"/>
        <w:bookmarkEnd w:id="1"/>
      </w:tr>
      <w:tr w:rsidR="00B3532D" w:rsidRPr="009B3005" w:rsidTr="008D47AE">
        <w:trPr>
          <w:trHeight w:val="510"/>
        </w:trPr>
        <w:tc>
          <w:tcPr>
            <w:tcW w:w="1276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013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B3532D" w:rsidRPr="009B3005" w:rsidRDefault="00B3532D" w:rsidP="009B3005">
            <w:pPr>
              <w:suppressAutoHyphens/>
              <w:rPr>
                <w:b/>
                <w:sz w:val="28"/>
                <w:szCs w:val="28"/>
              </w:rPr>
            </w:pPr>
          </w:p>
        </w:tc>
      </w:tr>
    </w:tbl>
    <w:p w:rsidR="00FD3A68" w:rsidRPr="008D47AE" w:rsidRDefault="00FD3A68" w:rsidP="007B3468">
      <w:pPr>
        <w:tabs>
          <w:tab w:val="left" w:pos="1209"/>
        </w:tabs>
        <w:rPr>
          <w:rFonts w:ascii="Times New Roman" w:hAnsi="Times New Roman" w:cs="Times New Roman"/>
          <w:sz w:val="28"/>
          <w:szCs w:val="28"/>
        </w:rPr>
      </w:pPr>
    </w:p>
    <w:sectPr w:rsidR="00FD3A68" w:rsidRPr="008D47AE" w:rsidSect="000659AB">
      <w:headerReference w:type="even" r:id="rId20"/>
      <w:headerReference w:type="default" r:id="rId21"/>
      <w:headerReference w:type="first" r:id="rId22"/>
      <w:footerReference w:type="first" r:id="rId23"/>
      <w:pgSz w:w="11906" w:h="16838"/>
      <w:pgMar w:top="-226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2D" w:rsidRDefault="00B3532D" w:rsidP="00715751">
      <w:pPr>
        <w:spacing w:after="0" w:line="240" w:lineRule="auto"/>
      </w:pPr>
      <w:r>
        <w:separator/>
      </w:r>
    </w:p>
  </w:endnote>
  <w:endnote w:type="continuationSeparator" w:id="0">
    <w:p w:rsidR="00B3532D" w:rsidRDefault="00B3532D" w:rsidP="0071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2D" w:rsidRDefault="00B3532D">
    <w:pPr>
      <w:pStyle w:val="Style23"/>
      <w:widowControl/>
      <w:jc w:val="right"/>
      <w:rPr>
        <w:rStyle w:val="FontStyle8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2D" w:rsidRDefault="00B3532D">
    <w:pPr>
      <w:pStyle w:val="Style23"/>
      <w:widowControl/>
      <w:jc w:val="right"/>
      <w:rPr>
        <w:rStyle w:val="FontStyle8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2D" w:rsidRDefault="00B3532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2D" w:rsidRDefault="00B3532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2D" w:rsidRDefault="00B3532D" w:rsidP="003C0F14">
    <w:pPr>
      <w:pStyle w:val="a9"/>
      <w:jc w:val="right"/>
    </w:pPr>
  </w:p>
  <w:p w:rsidR="00B3532D" w:rsidRDefault="00B353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2D" w:rsidRDefault="00B3532D" w:rsidP="00715751">
      <w:pPr>
        <w:spacing w:after="0" w:line="240" w:lineRule="auto"/>
      </w:pPr>
      <w:r>
        <w:separator/>
      </w:r>
    </w:p>
  </w:footnote>
  <w:footnote w:type="continuationSeparator" w:id="0">
    <w:p w:rsidR="00B3532D" w:rsidRDefault="00B3532D" w:rsidP="0071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200" w:vertAnchor="text" w:horzAnchor="page" w:tblpX="754" w:tblpY="209"/>
      <w:tblW w:w="109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3544"/>
      <w:gridCol w:w="3118"/>
      <w:gridCol w:w="2552"/>
    </w:tblGrid>
    <w:tr w:rsidR="00B3532D" w:rsidTr="0099402B">
      <w:trPr>
        <w:trHeight w:val="699"/>
      </w:trPr>
      <w:tc>
        <w:tcPr>
          <w:tcW w:w="17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3532D" w:rsidRDefault="00B3532D" w:rsidP="009940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A070A3">
            <w:rPr>
              <w:rFonts w:ascii="Times New Roman" w:hAnsi="Times New Roman"/>
              <w:b/>
              <w:noProof/>
              <w:sz w:val="12"/>
              <w:szCs w:val="12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5222A7AA" wp14:editId="16870EDC">
                <wp:simplePos x="0" y="0"/>
                <wp:positionH relativeFrom="column">
                  <wp:posOffset>-791210</wp:posOffset>
                </wp:positionH>
                <wp:positionV relativeFrom="paragraph">
                  <wp:posOffset>1905</wp:posOffset>
                </wp:positionV>
                <wp:extent cx="770890" cy="767080"/>
                <wp:effectExtent l="19050" t="0" r="0" b="0"/>
                <wp:wrapTight wrapText="bothSides">
                  <wp:wrapPolygon edited="0">
                    <wp:start x="7473" y="536"/>
                    <wp:lineTo x="3203" y="2682"/>
                    <wp:lineTo x="-534" y="6974"/>
                    <wp:lineTo x="1068" y="17702"/>
                    <wp:lineTo x="4270" y="20384"/>
                    <wp:lineTo x="4804" y="20384"/>
                    <wp:lineTo x="14946" y="20384"/>
                    <wp:lineTo x="15479" y="20384"/>
                    <wp:lineTo x="19216" y="17702"/>
                    <wp:lineTo x="19750" y="17702"/>
                    <wp:lineTo x="21351" y="10728"/>
                    <wp:lineTo x="21351" y="6974"/>
                    <wp:lineTo x="15479" y="1073"/>
                    <wp:lineTo x="12277" y="536"/>
                    <wp:lineTo x="7473" y="536"/>
                  </wp:wrapPolygon>
                </wp:wrapTight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767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3532D" w:rsidRDefault="00B3532D" w:rsidP="0099402B">
          <w:pPr>
            <w:suppressAutoHyphens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24057">
            <w:rPr>
              <w:rFonts w:ascii="Times New Roman" w:hAnsi="Times New Roman" w:cs="Times New Roman"/>
              <w:sz w:val="20"/>
              <w:szCs w:val="20"/>
            </w:rPr>
            <w:t xml:space="preserve">Бюджетное учреждение </w:t>
          </w:r>
        </w:p>
        <w:p w:rsidR="00B3532D" w:rsidRPr="005E2D1D" w:rsidRDefault="00B3532D" w:rsidP="00D44A38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Ханты-Мансийского автономного округа – Югры </w:t>
          </w:r>
          <w:r w:rsidRPr="00724057">
            <w:rPr>
              <w:rFonts w:ascii="Times New Roman" w:hAnsi="Times New Roman" w:cs="Times New Roman"/>
              <w:sz w:val="20"/>
              <w:szCs w:val="20"/>
            </w:rPr>
            <w:t>"</w:t>
          </w:r>
          <w:r>
            <w:rPr>
              <w:rFonts w:ascii="Times New Roman" w:hAnsi="Times New Roman" w:cs="Times New Roman"/>
              <w:sz w:val="20"/>
              <w:szCs w:val="20"/>
            </w:rPr>
            <w:t>Сургутский районный ц</w:t>
          </w:r>
          <w:r w:rsidRPr="00724057">
            <w:rPr>
              <w:rFonts w:ascii="Times New Roman" w:hAnsi="Times New Roman" w:cs="Times New Roman"/>
              <w:sz w:val="20"/>
              <w:szCs w:val="20"/>
            </w:rPr>
            <w:t>ентр социальной адаптации для лиц без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определенного места жительства</w:t>
          </w:r>
          <w:r w:rsidRPr="00724057">
            <w:rPr>
              <w:rFonts w:ascii="Times New Roman" w:hAnsi="Times New Roman" w:cs="Times New Roman"/>
              <w:sz w:val="20"/>
              <w:szCs w:val="20"/>
            </w:rPr>
            <w:t>"</w:t>
          </w:r>
        </w:p>
      </w:tc>
      <w:tc>
        <w:tcPr>
          <w:tcW w:w="311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3532D" w:rsidRDefault="00B3532D" w:rsidP="0099402B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2405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Система менеджмента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качества</w:t>
          </w:r>
        </w:p>
        <w:p w:rsidR="00B3532D" w:rsidRDefault="00B3532D" w:rsidP="0099402B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72405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Положение</w:t>
          </w:r>
        </w:p>
        <w:p w:rsidR="00B3532D" w:rsidRPr="00134B3D" w:rsidRDefault="00B3532D" w:rsidP="0099402B">
          <w:pPr>
            <w:suppressAutoHyphens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0"/>
            </w:rPr>
          </w:pPr>
          <w:r>
            <w:rPr>
              <w:rFonts w:ascii="Times New Roman" w:hAnsi="Times New Roman"/>
            </w:rPr>
            <w:t>об  аттестации работников учреждения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3532D" w:rsidRPr="00724057" w:rsidRDefault="00B3532D" w:rsidP="00A070A3">
          <w:pPr>
            <w:tabs>
              <w:tab w:val="center" w:pos="4677"/>
              <w:tab w:val="right" w:pos="9355"/>
            </w:tabs>
            <w:spacing w:after="0" w:line="240" w:lineRule="auto"/>
            <w:ind w:left="-33" w:right="-108" w:hanging="75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2A6F39">
            <w:rPr>
              <w:rFonts w:ascii="Times New Roman" w:eastAsia="Calibri" w:hAnsi="Times New Roman" w:cs="Times New Roman"/>
              <w:sz w:val="20"/>
              <w:szCs w:val="20"/>
              <w:lang w:eastAsia="ru-RU"/>
            </w:rPr>
            <w:t>СМК-П-01-02-</w:t>
          </w:r>
          <w:r>
            <w:rPr>
              <w:rFonts w:ascii="Times New Roman" w:eastAsia="Calibri" w:hAnsi="Times New Roman" w:cs="Times New Roman"/>
              <w:sz w:val="20"/>
              <w:szCs w:val="20"/>
              <w:lang w:eastAsia="ru-RU"/>
            </w:rPr>
            <w:t>01-2020</w:t>
          </w:r>
        </w:p>
      </w:tc>
    </w:tr>
    <w:tr w:rsidR="00B3532D" w:rsidTr="0099402B">
      <w:trPr>
        <w:trHeight w:val="495"/>
      </w:trPr>
      <w:tc>
        <w:tcPr>
          <w:tcW w:w="17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3532D" w:rsidRDefault="00B3532D" w:rsidP="009940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54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532D" w:rsidRDefault="00B3532D" w:rsidP="009940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</w:p>
      </w:tc>
      <w:tc>
        <w:tcPr>
          <w:tcW w:w="31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532D" w:rsidRDefault="00B3532D" w:rsidP="009940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255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532D" w:rsidRPr="00724057" w:rsidRDefault="00B3532D" w:rsidP="0099402B">
          <w:pPr>
            <w:tabs>
              <w:tab w:val="center" w:pos="4677"/>
              <w:tab w:val="right" w:pos="9355"/>
            </w:tabs>
            <w:spacing w:after="0" w:line="240" w:lineRule="auto"/>
            <w:ind w:left="-33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ru-RU"/>
            </w:rPr>
          </w:pPr>
          <w:r w:rsidRPr="00724057">
            <w:rPr>
              <w:rFonts w:ascii="Times New Roman" w:hAnsi="Times New Roman"/>
              <w:bCs/>
              <w:sz w:val="20"/>
              <w:szCs w:val="20"/>
            </w:rPr>
            <w:t xml:space="preserve">Лист </w:t>
          </w:r>
          <w:r w:rsidRPr="00724057">
            <w:rPr>
              <w:rFonts w:ascii="Times New Roman" w:hAnsi="Times New Roman"/>
              <w:bCs/>
              <w:sz w:val="20"/>
              <w:szCs w:val="20"/>
            </w:rPr>
            <w:fldChar w:fldCharType="begin"/>
          </w:r>
          <w:r w:rsidRPr="00724057">
            <w:rPr>
              <w:rFonts w:ascii="Times New Roman" w:hAnsi="Times New Roman"/>
              <w:bCs/>
              <w:sz w:val="20"/>
              <w:szCs w:val="20"/>
            </w:rPr>
            <w:instrText xml:space="preserve"> PAGE </w:instrText>
          </w:r>
          <w:r w:rsidRPr="00724057">
            <w:rPr>
              <w:rFonts w:ascii="Times New Roman" w:hAnsi="Times New Roman"/>
              <w:bCs/>
              <w:sz w:val="20"/>
              <w:szCs w:val="20"/>
            </w:rPr>
            <w:fldChar w:fldCharType="separate"/>
          </w:r>
          <w:r>
            <w:rPr>
              <w:rFonts w:ascii="Times New Roman" w:hAnsi="Times New Roman"/>
              <w:bCs/>
              <w:noProof/>
              <w:sz w:val="20"/>
              <w:szCs w:val="20"/>
            </w:rPr>
            <w:t>13</w:t>
          </w:r>
          <w:r w:rsidRPr="00724057">
            <w:rPr>
              <w:rFonts w:ascii="Times New Roman" w:hAnsi="Times New Roman"/>
              <w:bCs/>
              <w:sz w:val="20"/>
              <w:szCs w:val="20"/>
            </w:rPr>
            <w:fldChar w:fldCharType="end"/>
          </w:r>
          <w:r w:rsidRPr="00724057">
            <w:rPr>
              <w:rFonts w:ascii="Times New Roman" w:hAnsi="Times New Roman"/>
              <w:bCs/>
              <w:sz w:val="20"/>
              <w:szCs w:val="20"/>
            </w:rPr>
            <w:t xml:space="preserve"> / </w:t>
          </w:r>
          <w:r w:rsidRPr="00724057">
            <w:rPr>
              <w:rFonts w:ascii="Times New Roman" w:hAnsi="Times New Roman"/>
              <w:bCs/>
              <w:sz w:val="20"/>
              <w:szCs w:val="20"/>
            </w:rPr>
            <w:fldChar w:fldCharType="begin"/>
          </w:r>
          <w:r w:rsidRPr="00724057">
            <w:rPr>
              <w:rFonts w:ascii="Times New Roman" w:hAnsi="Times New Roman"/>
              <w:bCs/>
              <w:sz w:val="20"/>
              <w:szCs w:val="20"/>
            </w:rPr>
            <w:instrText xml:space="preserve"> NUMPAGES </w:instrText>
          </w:r>
          <w:r w:rsidRPr="00724057">
            <w:rPr>
              <w:rFonts w:ascii="Times New Roman" w:hAnsi="Times New Roman"/>
              <w:bCs/>
              <w:sz w:val="20"/>
              <w:szCs w:val="20"/>
            </w:rPr>
            <w:fldChar w:fldCharType="separate"/>
          </w:r>
          <w:r>
            <w:rPr>
              <w:rFonts w:ascii="Times New Roman" w:hAnsi="Times New Roman"/>
              <w:bCs/>
              <w:noProof/>
              <w:sz w:val="20"/>
              <w:szCs w:val="20"/>
            </w:rPr>
            <w:t>15</w:t>
          </w:r>
          <w:r w:rsidRPr="00724057">
            <w:rPr>
              <w:rFonts w:ascii="Times New Roman" w:hAnsi="Times New Roman"/>
              <w:bCs/>
              <w:sz w:val="20"/>
              <w:szCs w:val="20"/>
            </w:rPr>
            <w:fldChar w:fldCharType="end"/>
          </w:r>
        </w:p>
      </w:tc>
    </w:tr>
  </w:tbl>
  <w:p w:rsidR="00B3532D" w:rsidRDefault="00B353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2D" w:rsidRDefault="00B3532D">
    <w:pPr>
      <w:pStyle w:val="Style12"/>
      <w:widowControl/>
      <w:jc w:val="right"/>
      <w:rPr>
        <w:rStyle w:val="FontStyle82"/>
        <w:rFonts w:eastAsiaTheme="major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824" w:tblpY="209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84"/>
      <w:gridCol w:w="2410"/>
      <w:gridCol w:w="4819"/>
      <w:gridCol w:w="2262"/>
    </w:tblGrid>
    <w:tr w:rsidR="00B3532D" w:rsidRPr="00B1404D" w:rsidTr="00A443BE">
      <w:trPr>
        <w:trHeight w:val="205"/>
      </w:trPr>
      <w:tc>
        <w:tcPr>
          <w:tcW w:w="1384" w:type="dxa"/>
        </w:tcPr>
        <w:p w:rsidR="00B3532D" w:rsidRPr="00B1404D" w:rsidRDefault="00B3532D" w:rsidP="00A443BE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709295" cy="671830"/>
                <wp:effectExtent l="19050" t="0" r="0" b="0"/>
                <wp:docPr id="245" name="Рисунок 245" descr="C:\Users\admin\Desktop\Содействие\логотип содействие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admin\Desktop\Содействие\логотип содействие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B3532D" w:rsidRPr="00B1404D" w:rsidRDefault="00B3532D" w:rsidP="00A443BE">
          <w:pPr>
            <w:jc w:val="center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>Б</w:t>
          </w:r>
          <w:r w:rsidRPr="00B1404D">
            <w:rPr>
              <w:sz w:val="20"/>
              <w:szCs w:val="20"/>
            </w:rPr>
            <w:t>юджетное учреждение Ханты-Мансийского автономного округа – Югры «Комплексный центр социального обслуживания населения «Содействие»</w:t>
          </w:r>
        </w:p>
      </w:tc>
      <w:tc>
        <w:tcPr>
          <w:tcW w:w="4819" w:type="dxa"/>
          <w:vAlign w:val="center"/>
        </w:tcPr>
        <w:p w:rsidR="00B3532D" w:rsidRPr="00B1404D" w:rsidRDefault="00B3532D" w:rsidP="00A443BE">
          <w:pPr>
            <w:pStyle w:val="a6"/>
            <w:jc w:val="center"/>
            <w:rPr>
              <w:sz w:val="20"/>
              <w:szCs w:val="20"/>
            </w:rPr>
          </w:pPr>
          <w:r w:rsidRPr="00B1404D">
            <w:rPr>
              <w:sz w:val="20"/>
              <w:szCs w:val="20"/>
            </w:rPr>
            <w:t>Система менеджмента качества</w:t>
          </w:r>
        </w:p>
        <w:p w:rsidR="00B3532D" w:rsidRDefault="00B3532D" w:rsidP="00A443BE">
          <w:pPr>
            <w:jc w:val="center"/>
            <w:rPr>
              <w:sz w:val="20"/>
              <w:szCs w:val="20"/>
            </w:rPr>
          </w:pPr>
          <w:r w:rsidRPr="00B1404D">
            <w:rPr>
              <w:sz w:val="20"/>
              <w:szCs w:val="20"/>
            </w:rPr>
            <w:t xml:space="preserve">Положение </w:t>
          </w:r>
          <w:r w:rsidRPr="00B1404D">
            <w:rPr>
              <w:b/>
              <w:sz w:val="20"/>
              <w:szCs w:val="20"/>
            </w:rPr>
            <w:t xml:space="preserve"> </w:t>
          </w:r>
          <w:r w:rsidRPr="00B1404D">
            <w:rPr>
              <w:sz w:val="20"/>
              <w:szCs w:val="20"/>
            </w:rPr>
            <w:t>по оказанию ситуационной п</w:t>
          </w:r>
          <w:r>
            <w:rPr>
              <w:sz w:val="20"/>
              <w:szCs w:val="20"/>
            </w:rPr>
            <w:t xml:space="preserve">омощи инвалидам всех категорий </w:t>
          </w:r>
          <w:r w:rsidRPr="00B1404D">
            <w:rPr>
              <w:sz w:val="20"/>
              <w:szCs w:val="20"/>
            </w:rPr>
            <w:t>в бюджетном учреждении Ханты – Мансий</w:t>
          </w:r>
          <w:r>
            <w:rPr>
              <w:sz w:val="20"/>
              <w:szCs w:val="20"/>
            </w:rPr>
            <w:t>ского автономного округа - Югры</w:t>
          </w:r>
          <w:r w:rsidRPr="00B1404D">
            <w:rPr>
              <w:sz w:val="20"/>
              <w:szCs w:val="20"/>
            </w:rPr>
            <w:t xml:space="preserve"> «Комплексный центр </w:t>
          </w:r>
        </w:p>
        <w:p w:rsidR="00B3532D" w:rsidRPr="0070023E" w:rsidRDefault="00B3532D" w:rsidP="00A443BE">
          <w:pPr>
            <w:jc w:val="center"/>
            <w:rPr>
              <w:sz w:val="20"/>
              <w:szCs w:val="20"/>
            </w:rPr>
          </w:pPr>
          <w:r w:rsidRPr="00B1404D">
            <w:rPr>
              <w:sz w:val="20"/>
              <w:szCs w:val="20"/>
            </w:rPr>
            <w:t>социального обслуживания населени</w:t>
          </w:r>
          <w:r>
            <w:rPr>
              <w:sz w:val="20"/>
              <w:szCs w:val="20"/>
            </w:rPr>
            <w:t xml:space="preserve">я Содействие» </w:t>
          </w:r>
        </w:p>
      </w:tc>
      <w:tc>
        <w:tcPr>
          <w:tcW w:w="2262" w:type="dxa"/>
          <w:vAlign w:val="center"/>
        </w:tcPr>
        <w:p w:rsidR="00B3532D" w:rsidRPr="00B1404D" w:rsidRDefault="00B3532D" w:rsidP="00A443BE">
          <w:pPr>
            <w:pStyle w:val="a6"/>
            <w:ind w:right="-137" w:hanging="108"/>
            <w:rPr>
              <w:sz w:val="20"/>
              <w:szCs w:val="20"/>
            </w:rPr>
          </w:pPr>
          <w:r w:rsidRPr="007C115B">
            <w:rPr>
              <w:rFonts w:eastAsia="Calibri"/>
              <w:sz w:val="20"/>
              <w:szCs w:val="20"/>
            </w:rPr>
            <w:t>СМК-П-01-02-27-05-2016</w:t>
          </w:r>
        </w:p>
      </w:tc>
    </w:tr>
  </w:tbl>
  <w:p w:rsidR="00B3532D" w:rsidRDefault="00B3532D">
    <w:pPr>
      <w:pStyle w:val="a6"/>
    </w:pPr>
  </w:p>
  <w:p w:rsidR="00B3532D" w:rsidRDefault="00B3532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200" w:vertAnchor="text" w:horzAnchor="page" w:tblpX="1078" w:tblpY="209"/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3686"/>
      <w:gridCol w:w="2835"/>
      <w:gridCol w:w="2409"/>
    </w:tblGrid>
    <w:tr w:rsidR="00B3532D" w:rsidTr="00E522C2">
      <w:trPr>
        <w:trHeight w:val="471"/>
      </w:trPr>
      <w:tc>
        <w:tcPr>
          <w:tcW w:w="13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3532D" w:rsidRDefault="00B3532D" w:rsidP="00AC2BE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>
            <w:rPr>
              <w:rFonts w:ascii="Times New Roman" w:hAnsi="Times New Roman"/>
              <w:b/>
              <w:noProof/>
              <w:sz w:val="12"/>
              <w:szCs w:val="12"/>
              <w:lang w:eastAsia="ru-RU"/>
            </w:rPr>
            <w:drawing>
              <wp:inline distT="0" distB="0" distL="0" distR="0" wp14:anchorId="6FDA06FD" wp14:editId="1A4AF80C">
                <wp:extent cx="771525" cy="771525"/>
                <wp:effectExtent l="0" t="0" r="9525" b="9525"/>
                <wp:docPr id="246" name="Рисунок 246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3532D" w:rsidRDefault="00B3532D" w:rsidP="00E522C2">
          <w:pPr>
            <w:suppressAutoHyphens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24057">
            <w:rPr>
              <w:rFonts w:ascii="Times New Roman" w:hAnsi="Times New Roman" w:cs="Times New Roman"/>
              <w:sz w:val="20"/>
              <w:szCs w:val="20"/>
            </w:rPr>
            <w:t xml:space="preserve">Бюджетное учреждение </w:t>
          </w:r>
        </w:p>
        <w:p w:rsidR="00B3532D" w:rsidRPr="005E2D1D" w:rsidRDefault="00B3532D" w:rsidP="00E522C2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Ханты-Мансийского автономного округа – Югры </w:t>
          </w:r>
          <w:r w:rsidRPr="00724057">
            <w:rPr>
              <w:rFonts w:ascii="Times New Roman" w:hAnsi="Times New Roman" w:cs="Times New Roman"/>
              <w:sz w:val="20"/>
              <w:szCs w:val="20"/>
            </w:rPr>
            <w:t>"Центр социальной адаптации для лиц без определенного места жительства "Альтернатива"</w:t>
          </w:r>
        </w:p>
      </w:tc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3532D" w:rsidRDefault="00B3532D" w:rsidP="00AC2BE4">
          <w:pPr>
            <w:tabs>
              <w:tab w:val="center" w:pos="4677"/>
              <w:tab w:val="right" w:pos="9355"/>
            </w:tabs>
            <w:spacing w:after="0" w:line="240" w:lineRule="auto"/>
            <w:ind w:hanging="10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2405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Система менеджмента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качества</w:t>
          </w:r>
        </w:p>
        <w:p w:rsidR="00B3532D" w:rsidRDefault="00B3532D" w:rsidP="00AC2BE4">
          <w:pPr>
            <w:suppressAutoHyphens/>
            <w:spacing w:after="0" w:line="240" w:lineRule="auto"/>
            <w:ind w:hanging="108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72405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Положение </w:t>
          </w:r>
          <w:r w:rsidRPr="00724057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 </w:t>
          </w:r>
          <w:r w:rsidRPr="0072405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</w:t>
          </w:r>
        </w:p>
        <w:p w:rsidR="00B3532D" w:rsidRDefault="00B3532D" w:rsidP="006A59CA">
          <w:pPr>
            <w:tabs>
              <w:tab w:val="center" w:pos="4677"/>
              <w:tab w:val="right" w:pos="9355"/>
            </w:tabs>
            <w:spacing w:after="0" w:line="240" w:lineRule="auto"/>
            <w:ind w:left="-97" w:right="-108" w:hanging="11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C55B6A">
            <w:rPr>
              <w:rFonts w:ascii="Times New Roman" w:hAnsi="Times New Roman" w:cs="Times New Roman"/>
              <w:sz w:val="20"/>
              <w:szCs w:val="20"/>
            </w:rPr>
            <w:t>о социально-реабилитационном</w:t>
          </w:r>
        </w:p>
        <w:p w:rsidR="00B3532D" w:rsidRPr="00724057" w:rsidRDefault="00B3532D" w:rsidP="00AC2BE4">
          <w:pPr>
            <w:tabs>
              <w:tab w:val="center" w:pos="4677"/>
              <w:tab w:val="right" w:pos="9355"/>
            </w:tabs>
            <w:spacing w:after="0" w:line="240" w:lineRule="auto"/>
            <w:ind w:left="-97" w:right="-108" w:hanging="10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C55B6A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 w:rsidRPr="00C55B6A">
            <w:rPr>
              <w:rFonts w:ascii="Times New Roman" w:hAnsi="Times New Roman" w:cs="Times New Roman"/>
              <w:sz w:val="20"/>
              <w:szCs w:val="20"/>
            </w:rPr>
            <w:t>отделении</w:t>
          </w:r>
          <w:proofErr w:type="gramEnd"/>
        </w:p>
        <w:p w:rsidR="00B3532D" w:rsidRDefault="00B3532D" w:rsidP="00AC2BE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3532D" w:rsidRPr="00724057" w:rsidRDefault="00B3532D" w:rsidP="00AC2BE4">
          <w:pPr>
            <w:tabs>
              <w:tab w:val="center" w:pos="4677"/>
              <w:tab w:val="right" w:pos="9355"/>
            </w:tabs>
            <w:spacing w:after="0" w:line="240" w:lineRule="auto"/>
            <w:ind w:left="-33" w:right="-108" w:hanging="75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24057">
            <w:rPr>
              <w:rFonts w:ascii="Times New Roman" w:eastAsia="Calibri" w:hAnsi="Times New Roman" w:cs="Times New Roman"/>
              <w:sz w:val="20"/>
              <w:szCs w:val="20"/>
              <w:lang w:eastAsia="ru-RU"/>
            </w:rPr>
            <w:t>СМК-П</w:t>
          </w:r>
          <w:r>
            <w:rPr>
              <w:rFonts w:ascii="Times New Roman" w:eastAsia="Calibri" w:hAnsi="Times New Roman" w:cs="Times New Roman"/>
              <w:sz w:val="20"/>
              <w:szCs w:val="20"/>
              <w:lang w:eastAsia="ru-RU"/>
            </w:rPr>
            <w:t>П</w:t>
          </w:r>
          <w:r w:rsidRPr="00724057">
            <w:rPr>
              <w:rFonts w:ascii="Times New Roman" w:eastAsia="Calibri" w:hAnsi="Times New Roman" w:cs="Times New Roman"/>
              <w:sz w:val="20"/>
              <w:szCs w:val="20"/>
              <w:lang w:eastAsia="ru-RU"/>
            </w:rPr>
            <w:t>-0</w:t>
          </w:r>
          <w:r>
            <w:rPr>
              <w:rFonts w:ascii="Times New Roman" w:eastAsia="Calibri" w:hAnsi="Times New Roman" w:cs="Times New Roman"/>
              <w:sz w:val="20"/>
              <w:szCs w:val="20"/>
              <w:lang w:eastAsia="ru-RU"/>
            </w:rPr>
            <w:t>2</w:t>
          </w:r>
          <w:r w:rsidRPr="00724057">
            <w:rPr>
              <w:rFonts w:ascii="Times New Roman" w:eastAsia="Calibri" w:hAnsi="Times New Roman" w:cs="Times New Roman"/>
              <w:sz w:val="20"/>
              <w:szCs w:val="20"/>
              <w:lang w:eastAsia="ru-RU"/>
            </w:rPr>
            <w:t>-</w:t>
          </w:r>
          <w:r>
            <w:rPr>
              <w:rFonts w:ascii="Times New Roman" w:eastAsia="Calibri" w:hAnsi="Times New Roman" w:cs="Times New Roman"/>
              <w:sz w:val="20"/>
              <w:szCs w:val="20"/>
              <w:lang w:eastAsia="ru-RU"/>
            </w:rPr>
            <w:t>01-</w:t>
          </w:r>
          <w:r w:rsidRPr="00724057">
            <w:rPr>
              <w:rFonts w:ascii="Times New Roman" w:eastAsia="Calibri" w:hAnsi="Times New Roman" w:cs="Times New Roman"/>
              <w:sz w:val="20"/>
              <w:szCs w:val="20"/>
              <w:lang w:eastAsia="ru-RU"/>
            </w:rPr>
            <w:t>0</w:t>
          </w:r>
          <w:r>
            <w:rPr>
              <w:rFonts w:ascii="Times New Roman" w:eastAsia="Calibri" w:hAnsi="Times New Roman" w:cs="Times New Roman"/>
              <w:sz w:val="20"/>
              <w:szCs w:val="20"/>
              <w:lang w:eastAsia="ru-RU"/>
            </w:rPr>
            <w:t>2</w:t>
          </w:r>
          <w:r w:rsidRPr="00724057">
            <w:rPr>
              <w:rFonts w:ascii="Times New Roman" w:eastAsia="Calibri" w:hAnsi="Times New Roman" w:cs="Times New Roman"/>
              <w:sz w:val="20"/>
              <w:szCs w:val="20"/>
              <w:lang w:eastAsia="ru-RU"/>
            </w:rPr>
            <w:t>-05-2016</w:t>
          </w:r>
        </w:p>
      </w:tc>
    </w:tr>
    <w:tr w:rsidR="00B3532D" w:rsidTr="00E522C2">
      <w:trPr>
        <w:trHeight w:val="495"/>
      </w:trPr>
      <w:tc>
        <w:tcPr>
          <w:tcW w:w="13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3532D" w:rsidRDefault="00B3532D" w:rsidP="00AC2BE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68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532D" w:rsidRDefault="00B3532D" w:rsidP="00AC2BE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</w:p>
      </w:tc>
      <w:tc>
        <w:tcPr>
          <w:tcW w:w="28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532D" w:rsidRDefault="00B3532D" w:rsidP="00AC2BE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240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532D" w:rsidRPr="00724057" w:rsidRDefault="00B3532D" w:rsidP="00AC2BE4">
          <w:pPr>
            <w:tabs>
              <w:tab w:val="center" w:pos="4677"/>
              <w:tab w:val="right" w:pos="9355"/>
            </w:tabs>
            <w:spacing w:after="0" w:line="240" w:lineRule="auto"/>
            <w:ind w:left="-33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ru-RU"/>
            </w:rPr>
          </w:pPr>
          <w:r w:rsidRPr="00724057">
            <w:rPr>
              <w:rFonts w:ascii="Times New Roman" w:hAnsi="Times New Roman"/>
              <w:bCs/>
              <w:sz w:val="20"/>
              <w:szCs w:val="20"/>
            </w:rPr>
            <w:t xml:space="preserve">Лист </w:t>
          </w:r>
          <w:r w:rsidRPr="00724057">
            <w:rPr>
              <w:rFonts w:ascii="Times New Roman" w:hAnsi="Times New Roman"/>
              <w:bCs/>
              <w:sz w:val="20"/>
              <w:szCs w:val="20"/>
            </w:rPr>
            <w:fldChar w:fldCharType="begin"/>
          </w:r>
          <w:r w:rsidRPr="00724057">
            <w:rPr>
              <w:rFonts w:ascii="Times New Roman" w:hAnsi="Times New Roman"/>
              <w:bCs/>
              <w:sz w:val="20"/>
              <w:szCs w:val="20"/>
            </w:rPr>
            <w:instrText xml:space="preserve"> PAGE </w:instrText>
          </w:r>
          <w:r w:rsidRPr="00724057">
            <w:rPr>
              <w:rFonts w:ascii="Times New Roman" w:hAnsi="Times New Roman"/>
              <w:bCs/>
              <w:sz w:val="20"/>
              <w:szCs w:val="20"/>
            </w:rPr>
            <w:fldChar w:fldCharType="separate"/>
          </w:r>
          <w:r w:rsidR="00D669DA">
            <w:rPr>
              <w:rFonts w:ascii="Times New Roman" w:hAnsi="Times New Roman"/>
              <w:bCs/>
              <w:noProof/>
              <w:sz w:val="20"/>
              <w:szCs w:val="20"/>
            </w:rPr>
            <w:t>15</w:t>
          </w:r>
          <w:r w:rsidRPr="00724057">
            <w:rPr>
              <w:rFonts w:ascii="Times New Roman" w:hAnsi="Times New Roman"/>
              <w:bCs/>
              <w:sz w:val="20"/>
              <w:szCs w:val="20"/>
            </w:rPr>
            <w:fldChar w:fldCharType="end"/>
          </w:r>
          <w:r w:rsidRPr="00724057">
            <w:rPr>
              <w:rFonts w:ascii="Times New Roman" w:hAnsi="Times New Roman"/>
              <w:bCs/>
              <w:sz w:val="20"/>
              <w:szCs w:val="20"/>
            </w:rPr>
            <w:t xml:space="preserve"> / </w:t>
          </w:r>
          <w:r w:rsidRPr="00724057">
            <w:rPr>
              <w:rFonts w:ascii="Times New Roman" w:hAnsi="Times New Roman"/>
              <w:bCs/>
              <w:sz w:val="20"/>
              <w:szCs w:val="20"/>
            </w:rPr>
            <w:fldChar w:fldCharType="begin"/>
          </w:r>
          <w:r w:rsidRPr="00724057">
            <w:rPr>
              <w:rFonts w:ascii="Times New Roman" w:hAnsi="Times New Roman"/>
              <w:bCs/>
              <w:sz w:val="20"/>
              <w:szCs w:val="20"/>
            </w:rPr>
            <w:instrText xml:space="preserve"> NUMPAGES </w:instrText>
          </w:r>
          <w:r w:rsidRPr="00724057">
            <w:rPr>
              <w:rFonts w:ascii="Times New Roman" w:hAnsi="Times New Roman"/>
              <w:bCs/>
              <w:sz w:val="20"/>
              <w:szCs w:val="20"/>
            </w:rPr>
            <w:fldChar w:fldCharType="separate"/>
          </w:r>
          <w:r w:rsidR="00D669DA">
            <w:rPr>
              <w:rFonts w:ascii="Times New Roman" w:hAnsi="Times New Roman"/>
              <w:bCs/>
              <w:noProof/>
              <w:sz w:val="20"/>
              <w:szCs w:val="20"/>
            </w:rPr>
            <w:t>15</w:t>
          </w:r>
          <w:r w:rsidRPr="00724057">
            <w:rPr>
              <w:rFonts w:ascii="Times New Roman" w:hAnsi="Times New Roman"/>
              <w:bCs/>
              <w:sz w:val="20"/>
              <w:szCs w:val="20"/>
            </w:rPr>
            <w:fldChar w:fldCharType="end"/>
          </w:r>
        </w:p>
      </w:tc>
    </w:tr>
  </w:tbl>
  <w:p w:rsidR="00B3532D" w:rsidRPr="00BA1AC1" w:rsidRDefault="00B3532D" w:rsidP="00AC2BE4">
    <w:pPr>
      <w:pStyle w:val="a6"/>
      <w:ind w:left="426"/>
    </w:pPr>
  </w:p>
  <w:p w:rsidR="00B3532D" w:rsidRDefault="00B3532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200" w:vertAnchor="text" w:horzAnchor="page" w:tblpX="1072" w:tblpY="209"/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3544"/>
      <w:gridCol w:w="3118"/>
      <w:gridCol w:w="2410"/>
    </w:tblGrid>
    <w:tr w:rsidR="00B3532D" w:rsidTr="00E522C2">
      <w:trPr>
        <w:trHeight w:val="699"/>
      </w:trPr>
      <w:tc>
        <w:tcPr>
          <w:tcW w:w="13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3532D" w:rsidRDefault="00B3532D" w:rsidP="002042C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A070A3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221D2FB8" wp14:editId="54BC6169">
                <wp:simplePos x="0" y="0"/>
                <wp:positionH relativeFrom="column">
                  <wp:posOffset>-25329</wp:posOffset>
                </wp:positionH>
                <wp:positionV relativeFrom="paragraph">
                  <wp:posOffset>-867269</wp:posOffset>
                </wp:positionV>
                <wp:extent cx="771172" cy="767645"/>
                <wp:effectExtent l="19050" t="0" r="0" b="0"/>
                <wp:wrapTight wrapText="bothSides">
                  <wp:wrapPolygon edited="0">
                    <wp:start x="7473" y="536"/>
                    <wp:lineTo x="3203" y="2682"/>
                    <wp:lineTo x="-534" y="6974"/>
                    <wp:lineTo x="1068" y="17702"/>
                    <wp:lineTo x="4270" y="20384"/>
                    <wp:lineTo x="4804" y="20384"/>
                    <wp:lineTo x="14946" y="20384"/>
                    <wp:lineTo x="15479" y="20384"/>
                    <wp:lineTo x="19216" y="17702"/>
                    <wp:lineTo x="19750" y="17702"/>
                    <wp:lineTo x="21351" y="10728"/>
                    <wp:lineTo x="21351" y="6974"/>
                    <wp:lineTo x="15479" y="1073"/>
                    <wp:lineTo x="12277" y="536"/>
                    <wp:lineTo x="7473" y="536"/>
                  </wp:wrapPolygon>
                </wp:wrapTight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767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3532D" w:rsidRDefault="00B3532D" w:rsidP="002042C8">
          <w:pPr>
            <w:suppressAutoHyphens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24057">
            <w:rPr>
              <w:rFonts w:ascii="Times New Roman" w:hAnsi="Times New Roman" w:cs="Times New Roman"/>
              <w:sz w:val="20"/>
              <w:szCs w:val="20"/>
            </w:rPr>
            <w:t xml:space="preserve">Бюджетное учреждение </w:t>
          </w:r>
        </w:p>
        <w:p w:rsidR="00B3532D" w:rsidRPr="005E2D1D" w:rsidRDefault="00B3532D" w:rsidP="002042C8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Ханты-Мансийского автономного округа – Югры </w:t>
          </w:r>
          <w:r w:rsidRPr="00724057">
            <w:rPr>
              <w:rFonts w:ascii="Times New Roman" w:hAnsi="Times New Roman" w:cs="Times New Roman"/>
              <w:sz w:val="20"/>
              <w:szCs w:val="20"/>
            </w:rPr>
            <w:t>"</w:t>
          </w:r>
          <w:r>
            <w:rPr>
              <w:rFonts w:ascii="Times New Roman" w:hAnsi="Times New Roman" w:cs="Times New Roman"/>
              <w:sz w:val="20"/>
              <w:szCs w:val="20"/>
            </w:rPr>
            <w:t>Сургутский районный ц</w:t>
          </w:r>
          <w:r w:rsidRPr="00724057">
            <w:rPr>
              <w:rFonts w:ascii="Times New Roman" w:hAnsi="Times New Roman" w:cs="Times New Roman"/>
              <w:sz w:val="20"/>
              <w:szCs w:val="20"/>
            </w:rPr>
            <w:t>ентр социальной адаптации для лиц без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определенного места жительства</w:t>
          </w:r>
          <w:r w:rsidRPr="00724057">
            <w:rPr>
              <w:rFonts w:ascii="Times New Roman" w:hAnsi="Times New Roman" w:cs="Times New Roman"/>
              <w:sz w:val="20"/>
              <w:szCs w:val="20"/>
            </w:rPr>
            <w:t>"</w:t>
          </w:r>
        </w:p>
      </w:tc>
      <w:tc>
        <w:tcPr>
          <w:tcW w:w="311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3532D" w:rsidRDefault="00B3532D" w:rsidP="002042C8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72405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Система менеджмента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качества</w:t>
          </w:r>
        </w:p>
        <w:p w:rsidR="00B3532D" w:rsidRDefault="00B3532D" w:rsidP="002042C8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72405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Положение</w:t>
          </w:r>
        </w:p>
        <w:p w:rsidR="00B3532D" w:rsidRPr="00134B3D" w:rsidRDefault="00B3532D" w:rsidP="002042C8">
          <w:pPr>
            <w:suppressAutoHyphens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0"/>
            </w:rPr>
          </w:pPr>
          <w:r>
            <w:rPr>
              <w:rFonts w:ascii="Times New Roman" w:hAnsi="Times New Roman"/>
            </w:rPr>
            <w:t>об  аттестации работников учреждения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3532D" w:rsidRPr="00724057" w:rsidRDefault="00B3532D" w:rsidP="002042C8">
          <w:pPr>
            <w:tabs>
              <w:tab w:val="center" w:pos="4677"/>
              <w:tab w:val="right" w:pos="9355"/>
            </w:tabs>
            <w:spacing w:after="0" w:line="240" w:lineRule="auto"/>
            <w:ind w:left="-33" w:right="-108" w:hanging="75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2A6F39">
            <w:rPr>
              <w:rFonts w:ascii="Times New Roman" w:eastAsia="Calibri" w:hAnsi="Times New Roman" w:cs="Times New Roman"/>
              <w:sz w:val="20"/>
              <w:szCs w:val="20"/>
              <w:lang w:eastAsia="ru-RU"/>
            </w:rPr>
            <w:t>СМК-П-01-02-</w:t>
          </w:r>
          <w:r>
            <w:rPr>
              <w:rFonts w:ascii="Times New Roman" w:eastAsia="Calibri" w:hAnsi="Times New Roman" w:cs="Times New Roman"/>
              <w:sz w:val="20"/>
              <w:szCs w:val="20"/>
              <w:lang w:eastAsia="ru-RU"/>
            </w:rPr>
            <w:t>01-2020</w:t>
          </w:r>
        </w:p>
      </w:tc>
    </w:tr>
    <w:tr w:rsidR="00B3532D" w:rsidTr="00E522C2">
      <w:trPr>
        <w:trHeight w:val="495"/>
      </w:trPr>
      <w:tc>
        <w:tcPr>
          <w:tcW w:w="13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3532D" w:rsidRDefault="00B3532D" w:rsidP="002042C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54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532D" w:rsidRDefault="00B3532D" w:rsidP="002042C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</w:p>
      </w:tc>
      <w:tc>
        <w:tcPr>
          <w:tcW w:w="31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532D" w:rsidRDefault="00B3532D" w:rsidP="002042C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241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532D" w:rsidRPr="00724057" w:rsidRDefault="00B3532D" w:rsidP="002042C8">
          <w:pPr>
            <w:tabs>
              <w:tab w:val="center" w:pos="4677"/>
              <w:tab w:val="right" w:pos="9355"/>
            </w:tabs>
            <w:spacing w:after="0" w:line="240" w:lineRule="auto"/>
            <w:ind w:left="-33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ru-RU"/>
            </w:rPr>
          </w:pPr>
          <w:r w:rsidRPr="00724057">
            <w:rPr>
              <w:rFonts w:ascii="Times New Roman" w:hAnsi="Times New Roman"/>
              <w:bCs/>
              <w:sz w:val="20"/>
              <w:szCs w:val="20"/>
            </w:rPr>
            <w:t xml:space="preserve">Лист </w:t>
          </w:r>
          <w:r w:rsidRPr="00724057">
            <w:rPr>
              <w:rFonts w:ascii="Times New Roman" w:hAnsi="Times New Roman"/>
              <w:bCs/>
              <w:sz w:val="20"/>
              <w:szCs w:val="20"/>
            </w:rPr>
            <w:fldChar w:fldCharType="begin"/>
          </w:r>
          <w:r w:rsidRPr="00724057">
            <w:rPr>
              <w:rFonts w:ascii="Times New Roman" w:hAnsi="Times New Roman"/>
              <w:bCs/>
              <w:sz w:val="20"/>
              <w:szCs w:val="20"/>
            </w:rPr>
            <w:instrText xml:space="preserve"> PAGE </w:instrText>
          </w:r>
          <w:r w:rsidRPr="00724057">
            <w:rPr>
              <w:rFonts w:ascii="Times New Roman" w:hAnsi="Times New Roman"/>
              <w:bCs/>
              <w:sz w:val="20"/>
              <w:szCs w:val="20"/>
            </w:rPr>
            <w:fldChar w:fldCharType="separate"/>
          </w:r>
          <w:r>
            <w:rPr>
              <w:rFonts w:ascii="Times New Roman" w:hAnsi="Times New Roman"/>
              <w:bCs/>
              <w:noProof/>
              <w:sz w:val="20"/>
              <w:szCs w:val="20"/>
            </w:rPr>
            <w:t>14</w:t>
          </w:r>
          <w:r w:rsidRPr="00724057">
            <w:rPr>
              <w:rFonts w:ascii="Times New Roman" w:hAnsi="Times New Roman"/>
              <w:bCs/>
              <w:sz w:val="20"/>
              <w:szCs w:val="20"/>
            </w:rPr>
            <w:fldChar w:fldCharType="end"/>
          </w:r>
          <w:r w:rsidRPr="00724057">
            <w:rPr>
              <w:rFonts w:ascii="Times New Roman" w:hAnsi="Times New Roman"/>
              <w:bCs/>
              <w:sz w:val="20"/>
              <w:szCs w:val="20"/>
            </w:rPr>
            <w:t xml:space="preserve"> / </w:t>
          </w:r>
          <w:r w:rsidRPr="00724057">
            <w:rPr>
              <w:rFonts w:ascii="Times New Roman" w:hAnsi="Times New Roman"/>
              <w:bCs/>
              <w:sz w:val="20"/>
              <w:szCs w:val="20"/>
            </w:rPr>
            <w:fldChar w:fldCharType="begin"/>
          </w:r>
          <w:r w:rsidRPr="00724057">
            <w:rPr>
              <w:rFonts w:ascii="Times New Roman" w:hAnsi="Times New Roman"/>
              <w:bCs/>
              <w:sz w:val="20"/>
              <w:szCs w:val="20"/>
            </w:rPr>
            <w:instrText xml:space="preserve"> NUMPAGES </w:instrText>
          </w:r>
          <w:r w:rsidRPr="00724057">
            <w:rPr>
              <w:rFonts w:ascii="Times New Roman" w:hAnsi="Times New Roman"/>
              <w:bCs/>
              <w:sz w:val="20"/>
              <w:szCs w:val="20"/>
            </w:rPr>
            <w:fldChar w:fldCharType="separate"/>
          </w:r>
          <w:r>
            <w:rPr>
              <w:rFonts w:ascii="Times New Roman" w:hAnsi="Times New Roman"/>
              <w:bCs/>
              <w:noProof/>
              <w:sz w:val="20"/>
              <w:szCs w:val="20"/>
            </w:rPr>
            <w:t>15</w:t>
          </w:r>
          <w:r w:rsidRPr="00724057">
            <w:rPr>
              <w:rFonts w:ascii="Times New Roman" w:hAnsi="Times New Roman"/>
              <w:bCs/>
              <w:sz w:val="20"/>
              <w:szCs w:val="20"/>
            </w:rPr>
            <w:fldChar w:fldCharType="end"/>
          </w:r>
        </w:p>
      </w:tc>
    </w:tr>
  </w:tbl>
  <w:p w:rsidR="00B3532D" w:rsidRDefault="00B3532D">
    <w:pPr>
      <w:pStyle w:val="a6"/>
    </w:pPr>
  </w:p>
  <w:p w:rsidR="00B3532D" w:rsidRDefault="00B3532D">
    <w:pPr>
      <w:pStyle w:val="a6"/>
    </w:pPr>
  </w:p>
  <w:p w:rsidR="00B3532D" w:rsidRDefault="00B3532D">
    <w:pPr>
      <w:pStyle w:val="a6"/>
    </w:pPr>
  </w:p>
  <w:p w:rsidR="00B3532D" w:rsidRDefault="00B353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147390"/>
    <w:lvl w:ilvl="0">
      <w:numFmt w:val="bullet"/>
      <w:lvlText w:val="*"/>
      <w:lvlJc w:val="left"/>
    </w:lvl>
  </w:abstractNum>
  <w:abstractNum w:abstractNumId="1">
    <w:nsid w:val="01902DD5"/>
    <w:multiLevelType w:val="hybridMultilevel"/>
    <w:tmpl w:val="21EE2502"/>
    <w:lvl w:ilvl="0" w:tplc="6C4638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696FBAC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E5968"/>
    <w:multiLevelType w:val="hybridMultilevel"/>
    <w:tmpl w:val="687E2D72"/>
    <w:lvl w:ilvl="0" w:tplc="6C4638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847F02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E121A3"/>
    <w:multiLevelType w:val="multilevel"/>
    <w:tmpl w:val="7E6090A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3126A5A"/>
    <w:multiLevelType w:val="hybridMultilevel"/>
    <w:tmpl w:val="9FD2B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8E3FE0"/>
    <w:multiLevelType w:val="multilevel"/>
    <w:tmpl w:val="58FC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94882"/>
    <w:multiLevelType w:val="hybridMultilevel"/>
    <w:tmpl w:val="39700D8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31D3B"/>
    <w:multiLevelType w:val="hybridMultilevel"/>
    <w:tmpl w:val="5066BF0A"/>
    <w:lvl w:ilvl="0" w:tplc="6C46381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0A325DF2"/>
    <w:multiLevelType w:val="hybridMultilevel"/>
    <w:tmpl w:val="C0DA276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9F259F"/>
    <w:multiLevelType w:val="hybridMultilevel"/>
    <w:tmpl w:val="836C4900"/>
    <w:lvl w:ilvl="0" w:tplc="343C4706">
      <w:start w:val="1"/>
      <w:numFmt w:val="bullet"/>
      <w:lvlText w:val="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94AAB452">
      <w:start w:val="1"/>
      <w:numFmt w:val="decimal"/>
      <w:lvlText w:val="6.3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AA756BC"/>
    <w:multiLevelType w:val="hybridMultilevel"/>
    <w:tmpl w:val="4920B1EE"/>
    <w:lvl w:ilvl="0" w:tplc="C696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453575"/>
    <w:multiLevelType w:val="multilevel"/>
    <w:tmpl w:val="3A345B9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>
    <w:nsid w:val="0F167447"/>
    <w:multiLevelType w:val="multilevel"/>
    <w:tmpl w:val="0C26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F2179E"/>
    <w:multiLevelType w:val="singleLevel"/>
    <w:tmpl w:val="6FA2300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26140047"/>
    <w:multiLevelType w:val="multilevel"/>
    <w:tmpl w:val="A35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DA19E9"/>
    <w:multiLevelType w:val="singleLevel"/>
    <w:tmpl w:val="8C228E32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6">
    <w:nsid w:val="2D1B2BC9"/>
    <w:multiLevelType w:val="hybridMultilevel"/>
    <w:tmpl w:val="CE66B7B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7">
    <w:nsid w:val="2FFF0AED"/>
    <w:multiLevelType w:val="hybridMultilevel"/>
    <w:tmpl w:val="D07CCA8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04D498D"/>
    <w:multiLevelType w:val="singleLevel"/>
    <w:tmpl w:val="D71003D4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308E66A7"/>
    <w:multiLevelType w:val="multilevel"/>
    <w:tmpl w:val="B2888D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0B7FA9"/>
    <w:multiLevelType w:val="multilevel"/>
    <w:tmpl w:val="7ABAAF5E"/>
    <w:lvl w:ilvl="0">
      <w:start w:val="7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52" w:hanging="720"/>
      </w:pPr>
    </w:lvl>
    <w:lvl w:ilvl="2">
      <w:start w:val="1"/>
      <w:numFmt w:val="decimal"/>
      <w:lvlText w:val="%1.%2.%3."/>
      <w:lvlJc w:val="left"/>
      <w:pPr>
        <w:ind w:left="1584" w:hanging="720"/>
      </w:pPr>
    </w:lvl>
    <w:lvl w:ilvl="3">
      <w:start w:val="1"/>
      <w:numFmt w:val="decimal"/>
      <w:lvlText w:val="%1.%2.%3.%4."/>
      <w:lvlJc w:val="left"/>
      <w:pPr>
        <w:ind w:left="2376" w:hanging="1080"/>
      </w:pPr>
    </w:lvl>
    <w:lvl w:ilvl="4">
      <w:start w:val="1"/>
      <w:numFmt w:val="decimal"/>
      <w:lvlText w:val="%1.%2.%3.%4.%5."/>
      <w:lvlJc w:val="left"/>
      <w:pPr>
        <w:ind w:left="2808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92" w:hanging="1800"/>
      </w:pPr>
    </w:lvl>
    <w:lvl w:ilvl="7">
      <w:start w:val="1"/>
      <w:numFmt w:val="decimal"/>
      <w:lvlText w:val="%1.%2.%3.%4.%5.%6.%7.%8."/>
      <w:lvlJc w:val="left"/>
      <w:pPr>
        <w:ind w:left="4824" w:hanging="1800"/>
      </w:pPr>
    </w:lvl>
    <w:lvl w:ilvl="8">
      <w:start w:val="1"/>
      <w:numFmt w:val="decimal"/>
      <w:lvlText w:val="%1.%2.%3.%4.%5.%6.%7.%8.%9."/>
      <w:lvlJc w:val="left"/>
      <w:pPr>
        <w:ind w:left="5616" w:hanging="2160"/>
      </w:pPr>
    </w:lvl>
  </w:abstractNum>
  <w:abstractNum w:abstractNumId="21">
    <w:nsid w:val="35B10C2E"/>
    <w:multiLevelType w:val="hybridMultilevel"/>
    <w:tmpl w:val="D1AE91B8"/>
    <w:lvl w:ilvl="0" w:tplc="6C4638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620A3E"/>
    <w:multiLevelType w:val="multilevel"/>
    <w:tmpl w:val="B70AA4B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3C6118A9"/>
    <w:multiLevelType w:val="singleLevel"/>
    <w:tmpl w:val="6DC451B8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4">
    <w:nsid w:val="402E66D2"/>
    <w:multiLevelType w:val="multilevel"/>
    <w:tmpl w:val="C0840E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39159A4"/>
    <w:multiLevelType w:val="hybridMultilevel"/>
    <w:tmpl w:val="D3F034C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6CD6F26"/>
    <w:multiLevelType w:val="hybridMultilevel"/>
    <w:tmpl w:val="8408A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91C7C6D"/>
    <w:multiLevelType w:val="singleLevel"/>
    <w:tmpl w:val="4E523960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8">
    <w:nsid w:val="4CDB4457"/>
    <w:multiLevelType w:val="multilevel"/>
    <w:tmpl w:val="EDE64DC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792" w:hanging="720"/>
      </w:pPr>
    </w:lvl>
    <w:lvl w:ilvl="3">
      <w:start w:val="1"/>
      <w:numFmt w:val="decimal"/>
      <w:lvlText w:val="%1.%2.%3.%4."/>
      <w:lvlJc w:val="left"/>
      <w:pPr>
        <w:tabs>
          <w:tab w:val="num" w:pos="1188"/>
        </w:tabs>
        <w:ind w:left="1188" w:hanging="1080"/>
      </w:pPr>
    </w:lvl>
    <w:lvl w:ilvl="4">
      <w:start w:val="1"/>
      <w:numFmt w:val="decimal"/>
      <w:lvlText w:val="%1.%2.%3.%4.%5."/>
      <w:lvlJc w:val="left"/>
      <w:pPr>
        <w:tabs>
          <w:tab w:val="num" w:pos="1224"/>
        </w:tabs>
        <w:ind w:left="1224" w:hanging="1080"/>
      </w:p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16"/>
        </w:tabs>
        <w:ind w:left="20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052"/>
        </w:tabs>
        <w:ind w:left="205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448"/>
        </w:tabs>
        <w:ind w:left="2448" w:hanging="2160"/>
      </w:pPr>
    </w:lvl>
  </w:abstractNum>
  <w:abstractNum w:abstractNumId="29">
    <w:nsid w:val="4D690BC7"/>
    <w:multiLevelType w:val="multilevel"/>
    <w:tmpl w:val="11C2C2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FA251AF"/>
    <w:multiLevelType w:val="multilevel"/>
    <w:tmpl w:val="F26E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31">
    <w:nsid w:val="58C71CBE"/>
    <w:multiLevelType w:val="singleLevel"/>
    <w:tmpl w:val="9800CED0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2">
    <w:nsid w:val="5AD01C85"/>
    <w:multiLevelType w:val="hybridMultilevel"/>
    <w:tmpl w:val="91D408BC"/>
    <w:lvl w:ilvl="0" w:tplc="C696FBAC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5F5C15EC"/>
    <w:multiLevelType w:val="singleLevel"/>
    <w:tmpl w:val="57000B10"/>
    <w:lvl w:ilvl="0">
      <w:start w:val="4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4">
    <w:nsid w:val="60BC4D7A"/>
    <w:multiLevelType w:val="multilevel"/>
    <w:tmpl w:val="000E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A635DE"/>
    <w:multiLevelType w:val="hybridMultilevel"/>
    <w:tmpl w:val="7C3A2F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6E120F"/>
    <w:multiLevelType w:val="multilevel"/>
    <w:tmpl w:val="012C7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tabs>
          <w:tab w:val="num" w:pos="57"/>
        </w:tabs>
        <w:ind w:left="57" w:hanging="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6645C51"/>
    <w:multiLevelType w:val="hybridMultilevel"/>
    <w:tmpl w:val="97E004A6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9A0AD7"/>
    <w:multiLevelType w:val="multilevel"/>
    <w:tmpl w:val="CF6E698C"/>
    <w:lvl w:ilvl="0">
      <w:start w:val="6"/>
      <w:numFmt w:val="decimal"/>
      <w:lvlText w:val="%1."/>
      <w:lvlJc w:val="left"/>
      <w:pPr>
        <w:tabs>
          <w:tab w:val="num" w:pos="1957"/>
        </w:tabs>
        <w:ind w:left="1957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8"/>
  </w:num>
  <w:num w:numId="3">
    <w:abstractNumId w:val="34"/>
  </w:num>
  <w:num w:numId="4">
    <w:abstractNumId w:val="5"/>
  </w:num>
  <w:num w:numId="5">
    <w:abstractNumId w:val="12"/>
  </w:num>
  <w:num w:numId="6">
    <w:abstractNumId w:val="14"/>
  </w:num>
  <w:num w:numId="7">
    <w:abstractNumId w:val="29"/>
  </w:num>
  <w:num w:numId="8">
    <w:abstractNumId w:val="2"/>
  </w:num>
  <w:num w:numId="9">
    <w:abstractNumId w:val="7"/>
  </w:num>
  <w:num w:numId="10">
    <w:abstractNumId w:val="25"/>
  </w:num>
  <w:num w:numId="11">
    <w:abstractNumId w:val="21"/>
  </w:num>
  <w:num w:numId="12">
    <w:abstractNumId w:val="35"/>
  </w:num>
  <w:num w:numId="13">
    <w:abstractNumId w:val="24"/>
  </w:num>
  <w:num w:numId="14">
    <w:abstractNumId w:val="37"/>
  </w:num>
  <w:num w:numId="15">
    <w:abstractNumId w:val="16"/>
  </w:num>
  <w:num w:numId="16">
    <w:abstractNumId w:val="26"/>
  </w:num>
  <w:num w:numId="17">
    <w:abstractNumId w:val="4"/>
  </w:num>
  <w:num w:numId="18">
    <w:abstractNumId w:val="8"/>
  </w:num>
  <w:num w:numId="19">
    <w:abstractNumId w:val="1"/>
  </w:num>
  <w:num w:numId="20">
    <w:abstractNumId w:val="32"/>
  </w:num>
  <w:num w:numId="21">
    <w:abstractNumId w:val="10"/>
  </w:num>
  <w:num w:numId="22">
    <w:abstractNumId w:val="19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8"/>
  </w:num>
  <w:num w:numId="31">
    <w:abstractNumId w:val="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5"/>
  </w:num>
  <w:num w:numId="38">
    <w:abstractNumId w:val="33"/>
  </w:num>
  <w:num w:numId="39">
    <w:abstractNumId w:val="31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3"/>
  </w:num>
  <w:num w:numId="42">
    <w:abstractNumId w:val="27"/>
  </w:num>
  <w:num w:numId="43">
    <w:abstractNumId w:val="30"/>
  </w:num>
  <w:num w:numId="44">
    <w:abstractNumId w:val="1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A41"/>
    <w:rsid w:val="000336C2"/>
    <w:rsid w:val="0003721C"/>
    <w:rsid w:val="000446B5"/>
    <w:rsid w:val="00051ACC"/>
    <w:rsid w:val="00056722"/>
    <w:rsid w:val="00057858"/>
    <w:rsid w:val="00064F65"/>
    <w:rsid w:val="000659AB"/>
    <w:rsid w:val="00065AA6"/>
    <w:rsid w:val="00066A33"/>
    <w:rsid w:val="00066AA2"/>
    <w:rsid w:val="00067594"/>
    <w:rsid w:val="00077A14"/>
    <w:rsid w:val="00082481"/>
    <w:rsid w:val="000879E0"/>
    <w:rsid w:val="000930B8"/>
    <w:rsid w:val="000A1829"/>
    <w:rsid w:val="000A4B26"/>
    <w:rsid w:val="000A7924"/>
    <w:rsid w:val="000B0F17"/>
    <w:rsid w:val="000B1E0E"/>
    <w:rsid w:val="000B6B4E"/>
    <w:rsid w:val="000D1C3E"/>
    <w:rsid w:val="000E10BC"/>
    <w:rsid w:val="000E2948"/>
    <w:rsid w:val="000E36BC"/>
    <w:rsid w:val="000E54E5"/>
    <w:rsid w:val="000E5A49"/>
    <w:rsid w:val="000F3900"/>
    <w:rsid w:val="000F4622"/>
    <w:rsid w:val="000F55FE"/>
    <w:rsid w:val="0010015A"/>
    <w:rsid w:val="00100F82"/>
    <w:rsid w:val="001103B0"/>
    <w:rsid w:val="0011204D"/>
    <w:rsid w:val="00115D4D"/>
    <w:rsid w:val="00127832"/>
    <w:rsid w:val="00130B09"/>
    <w:rsid w:val="00130C3F"/>
    <w:rsid w:val="00134B3D"/>
    <w:rsid w:val="00141080"/>
    <w:rsid w:val="0014167F"/>
    <w:rsid w:val="00141D80"/>
    <w:rsid w:val="00143B3B"/>
    <w:rsid w:val="00146451"/>
    <w:rsid w:val="00147B42"/>
    <w:rsid w:val="00150283"/>
    <w:rsid w:val="00151AE2"/>
    <w:rsid w:val="00160EC0"/>
    <w:rsid w:val="001619F3"/>
    <w:rsid w:val="00177A91"/>
    <w:rsid w:val="00193E57"/>
    <w:rsid w:val="00195DB9"/>
    <w:rsid w:val="001A1B06"/>
    <w:rsid w:val="001A3606"/>
    <w:rsid w:val="001A3912"/>
    <w:rsid w:val="001A5A49"/>
    <w:rsid w:val="001B1713"/>
    <w:rsid w:val="001B2CCE"/>
    <w:rsid w:val="001B6B21"/>
    <w:rsid w:val="001C39B7"/>
    <w:rsid w:val="001C642E"/>
    <w:rsid w:val="001D46BE"/>
    <w:rsid w:val="001E0EA0"/>
    <w:rsid w:val="001E7F4C"/>
    <w:rsid w:val="001F1367"/>
    <w:rsid w:val="001F2E65"/>
    <w:rsid w:val="00203CF1"/>
    <w:rsid w:val="002042C8"/>
    <w:rsid w:val="00204EDB"/>
    <w:rsid w:val="00212780"/>
    <w:rsid w:val="002136C1"/>
    <w:rsid w:val="002139CF"/>
    <w:rsid w:val="00220448"/>
    <w:rsid w:val="0022532C"/>
    <w:rsid w:val="00227245"/>
    <w:rsid w:val="00235191"/>
    <w:rsid w:val="00240035"/>
    <w:rsid w:val="002429DB"/>
    <w:rsid w:val="0024433D"/>
    <w:rsid w:val="00245B32"/>
    <w:rsid w:val="0025062B"/>
    <w:rsid w:val="00267E91"/>
    <w:rsid w:val="002725DB"/>
    <w:rsid w:val="00272CF8"/>
    <w:rsid w:val="00276F3C"/>
    <w:rsid w:val="00286ED3"/>
    <w:rsid w:val="002A6675"/>
    <w:rsid w:val="002A6F39"/>
    <w:rsid w:val="002B3581"/>
    <w:rsid w:val="002B4AC5"/>
    <w:rsid w:val="002B5847"/>
    <w:rsid w:val="002C1A56"/>
    <w:rsid w:val="002C3403"/>
    <w:rsid w:val="002C4156"/>
    <w:rsid w:val="002C5A90"/>
    <w:rsid w:val="002C773C"/>
    <w:rsid w:val="002C7A2F"/>
    <w:rsid w:val="002D0E75"/>
    <w:rsid w:val="002D1A70"/>
    <w:rsid w:val="002D25E0"/>
    <w:rsid w:val="002D2997"/>
    <w:rsid w:val="002D560F"/>
    <w:rsid w:val="002E5DB9"/>
    <w:rsid w:val="002E7BCF"/>
    <w:rsid w:val="002F69C4"/>
    <w:rsid w:val="00301ACE"/>
    <w:rsid w:val="003050C0"/>
    <w:rsid w:val="00306CBA"/>
    <w:rsid w:val="00306DDD"/>
    <w:rsid w:val="00323A87"/>
    <w:rsid w:val="00327858"/>
    <w:rsid w:val="00327EF8"/>
    <w:rsid w:val="00330688"/>
    <w:rsid w:val="00337DA9"/>
    <w:rsid w:val="0035774D"/>
    <w:rsid w:val="00361509"/>
    <w:rsid w:val="00371C3B"/>
    <w:rsid w:val="00373028"/>
    <w:rsid w:val="00381E30"/>
    <w:rsid w:val="00395036"/>
    <w:rsid w:val="003A59E7"/>
    <w:rsid w:val="003A68AA"/>
    <w:rsid w:val="003A6F1A"/>
    <w:rsid w:val="003A7F16"/>
    <w:rsid w:val="003B33C5"/>
    <w:rsid w:val="003C0F14"/>
    <w:rsid w:val="003C4E85"/>
    <w:rsid w:val="003D064B"/>
    <w:rsid w:val="003D0EE9"/>
    <w:rsid w:val="003D5CEF"/>
    <w:rsid w:val="003E780C"/>
    <w:rsid w:val="003F03AE"/>
    <w:rsid w:val="003F38BF"/>
    <w:rsid w:val="003F7340"/>
    <w:rsid w:val="00401369"/>
    <w:rsid w:val="00401729"/>
    <w:rsid w:val="00410343"/>
    <w:rsid w:val="004127FB"/>
    <w:rsid w:val="00414C63"/>
    <w:rsid w:val="00415797"/>
    <w:rsid w:val="004166AB"/>
    <w:rsid w:val="00421A4F"/>
    <w:rsid w:val="004225F5"/>
    <w:rsid w:val="0042472B"/>
    <w:rsid w:val="00442903"/>
    <w:rsid w:val="0045553F"/>
    <w:rsid w:val="00465CCC"/>
    <w:rsid w:val="00467F84"/>
    <w:rsid w:val="00472931"/>
    <w:rsid w:val="00472C55"/>
    <w:rsid w:val="0047745E"/>
    <w:rsid w:val="004972AE"/>
    <w:rsid w:val="004A1A41"/>
    <w:rsid w:val="004A1AE6"/>
    <w:rsid w:val="004A57DF"/>
    <w:rsid w:val="004B1347"/>
    <w:rsid w:val="004B6DA1"/>
    <w:rsid w:val="004C0ACF"/>
    <w:rsid w:val="004D6599"/>
    <w:rsid w:val="004E132F"/>
    <w:rsid w:val="004E1FE0"/>
    <w:rsid w:val="004E2DF1"/>
    <w:rsid w:val="004E785C"/>
    <w:rsid w:val="00501056"/>
    <w:rsid w:val="00505865"/>
    <w:rsid w:val="005142DB"/>
    <w:rsid w:val="005254A6"/>
    <w:rsid w:val="00525E3D"/>
    <w:rsid w:val="00533D48"/>
    <w:rsid w:val="00540A63"/>
    <w:rsid w:val="005414D0"/>
    <w:rsid w:val="00542000"/>
    <w:rsid w:val="00543E76"/>
    <w:rsid w:val="0055329A"/>
    <w:rsid w:val="00572BA1"/>
    <w:rsid w:val="00576C0E"/>
    <w:rsid w:val="00580EC7"/>
    <w:rsid w:val="00582044"/>
    <w:rsid w:val="00583A4A"/>
    <w:rsid w:val="00583ED7"/>
    <w:rsid w:val="00587FF1"/>
    <w:rsid w:val="005B2EC0"/>
    <w:rsid w:val="005B776D"/>
    <w:rsid w:val="005D0163"/>
    <w:rsid w:val="005D5F64"/>
    <w:rsid w:val="005E1554"/>
    <w:rsid w:val="005E2D1D"/>
    <w:rsid w:val="005E491D"/>
    <w:rsid w:val="005F6821"/>
    <w:rsid w:val="006022ED"/>
    <w:rsid w:val="00607097"/>
    <w:rsid w:val="00615DCD"/>
    <w:rsid w:val="00621627"/>
    <w:rsid w:val="006217AE"/>
    <w:rsid w:val="00625595"/>
    <w:rsid w:val="00627352"/>
    <w:rsid w:val="00635E7B"/>
    <w:rsid w:val="00636102"/>
    <w:rsid w:val="006427D4"/>
    <w:rsid w:val="00643CEB"/>
    <w:rsid w:val="00653716"/>
    <w:rsid w:val="00657C8D"/>
    <w:rsid w:val="00665B0D"/>
    <w:rsid w:val="00684E14"/>
    <w:rsid w:val="006A0E41"/>
    <w:rsid w:val="006A498F"/>
    <w:rsid w:val="006A59CA"/>
    <w:rsid w:val="006B1FDB"/>
    <w:rsid w:val="006C5ED5"/>
    <w:rsid w:val="006C6D43"/>
    <w:rsid w:val="006D053B"/>
    <w:rsid w:val="006D267C"/>
    <w:rsid w:val="006D3ACD"/>
    <w:rsid w:val="006E4054"/>
    <w:rsid w:val="00700A89"/>
    <w:rsid w:val="007028E0"/>
    <w:rsid w:val="00704988"/>
    <w:rsid w:val="0070552C"/>
    <w:rsid w:val="00710B85"/>
    <w:rsid w:val="00715751"/>
    <w:rsid w:val="0071588F"/>
    <w:rsid w:val="00724057"/>
    <w:rsid w:val="0074369E"/>
    <w:rsid w:val="00744AE9"/>
    <w:rsid w:val="00750CA2"/>
    <w:rsid w:val="00751770"/>
    <w:rsid w:val="00752FEE"/>
    <w:rsid w:val="00754608"/>
    <w:rsid w:val="0075738B"/>
    <w:rsid w:val="00757A20"/>
    <w:rsid w:val="00764D2D"/>
    <w:rsid w:val="00794830"/>
    <w:rsid w:val="0079600C"/>
    <w:rsid w:val="007A0955"/>
    <w:rsid w:val="007A22CE"/>
    <w:rsid w:val="007B3468"/>
    <w:rsid w:val="007C3163"/>
    <w:rsid w:val="007C3C36"/>
    <w:rsid w:val="007C4649"/>
    <w:rsid w:val="007C7463"/>
    <w:rsid w:val="007E6DCD"/>
    <w:rsid w:val="007E7FE1"/>
    <w:rsid w:val="007F37A6"/>
    <w:rsid w:val="00806F9C"/>
    <w:rsid w:val="008071B2"/>
    <w:rsid w:val="00810B31"/>
    <w:rsid w:val="00811E6B"/>
    <w:rsid w:val="00817D57"/>
    <w:rsid w:val="008242FF"/>
    <w:rsid w:val="008326C9"/>
    <w:rsid w:val="008359CF"/>
    <w:rsid w:val="008360F0"/>
    <w:rsid w:val="00840E9C"/>
    <w:rsid w:val="00850A8C"/>
    <w:rsid w:val="008524A0"/>
    <w:rsid w:val="00857BE4"/>
    <w:rsid w:val="00857C49"/>
    <w:rsid w:val="00860478"/>
    <w:rsid w:val="0087220A"/>
    <w:rsid w:val="00874F51"/>
    <w:rsid w:val="0088166B"/>
    <w:rsid w:val="00884C6C"/>
    <w:rsid w:val="00886590"/>
    <w:rsid w:val="00890650"/>
    <w:rsid w:val="00895201"/>
    <w:rsid w:val="00895312"/>
    <w:rsid w:val="00896120"/>
    <w:rsid w:val="00897573"/>
    <w:rsid w:val="008A436E"/>
    <w:rsid w:val="008B3429"/>
    <w:rsid w:val="008B3E9E"/>
    <w:rsid w:val="008B41DB"/>
    <w:rsid w:val="008B74AF"/>
    <w:rsid w:val="008C230B"/>
    <w:rsid w:val="008C69E2"/>
    <w:rsid w:val="008D3359"/>
    <w:rsid w:val="008D47AE"/>
    <w:rsid w:val="008E46A2"/>
    <w:rsid w:val="008E4CFC"/>
    <w:rsid w:val="008E5E72"/>
    <w:rsid w:val="009011C6"/>
    <w:rsid w:val="0090268A"/>
    <w:rsid w:val="00903FB9"/>
    <w:rsid w:val="00907C77"/>
    <w:rsid w:val="009243A1"/>
    <w:rsid w:val="00944F7C"/>
    <w:rsid w:val="00950194"/>
    <w:rsid w:val="00952EB0"/>
    <w:rsid w:val="00962762"/>
    <w:rsid w:val="0096414E"/>
    <w:rsid w:val="00965DE8"/>
    <w:rsid w:val="00977777"/>
    <w:rsid w:val="00982A9F"/>
    <w:rsid w:val="00986403"/>
    <w:rsid w:val="0098697E"/>
    <w:rsid w:val="00986C54"/>
    <w:rsid w:val="009913A3"/>
    <w:rsid w:val="0099402B"/>
    <w:rsid w:val="009B3005"/>
    <w:rsid w:val="009B726B"/>
    <w:rsid w:val="009D4A77"/>
    <w:rsid w:val="009D5AE1"/>
    <w:rsid w:val="009E00E9"/>
    <w:rsid w:val="009E04B3"/>
    <w:rsid w:val="009E3660"/>
    <w:rsid w:val="009F2A2C"/>
    <w:rsid w:val="009F2D60"/>
    <w:rsid w:val="009F3627"/>
    <w:rsid w:val="00A070A3"/>
    <w:rsid w:val="00A0774A"/>
    <w:rsid w:val="00A21F50"/>
    <w:rsid w:val="00A427AD"/>
    <w:rsid w:val="00A443BE"/>
    <w:rsid w:val="00A52F62"/>
    <w:rsid w:val="00A62417"/>
    <w:rsid w:val="00A64C26"/>
    <w:rsid w:val="00A8705B"/>
    <w:rsid w:val="00A9284C"/>
    <w:rsid w:val="00AA2937"/>
    <w:rsid w:val="00AA4EB5"/>
    <w:rsid w:val="00AB5509"/>
    <w:rsid w:val="00AC2BE4"/>
    <w:rsid w:val="00AC4CD1"/>
    <w:rsid w:val="00AD73F9"/>
    <w:rsid w:val="00AE3597"/>
    <w:rsid w:val="00AE42A0"/>
    <w:rsid w:val="00AF1686"/>
    <w:rsid w:val="00AF1DC4"/>
    <w:rsid w:val="00AF55C3"/>
    <w:rsid w:val="00AF6902"/>
    <w:rsid w:val="00B01DE9"/>
    <w:rsid w:val="00B02B7D"/>
    <w:rsid w:val="00B17AED"/>
    <w:rsid w:val="00B203BD"/>
    <w:rsid w:val="00B21FBE"/>
    <w:rsid w:val="00B23D2D"/>
    <w:rsid w:val="00B255D0"/>
    <w:rsid w:val="00B257D4"/>
    <w:rsid w:val="00B31FE5"/>
    <w:rsid w:val="00B3532D"/>
    <w:rsid w:val="00B40CFD"/>
    <w:rsid w:val="00B425AD"/>
    <w:rsid w:val="00B53239"/>
    <w:rsid w:val="00B565BA"/>
    <w:rsid w:val="00B61D3B"/>
    <w:rsid w:val="00B66284"/>
    <w:rsid w:val="00B6782C"/>
    <w:rsid w:val="00B71809"/>
    <w:rsid w:val="00B743AC"/>
    <w:rsid w:val="00B77769"/>
    <w:rsid w:val="00B83CBA"/>
    <w:rsid w:val="00B87342"/>
    <w:rsid w:val="00B91BAC"/>
    <w:rsid w:val="00B93F03"/>
    <w:rsid w:val="00B97908"/>
    <w:rsid w:val="00BA2047"/>
    <w:rsid w:val="00BB624C"/>
    <w:rsid w:val="00BC5A0E"/>
    <w:rsid w:val="00BC7F24"/>
    <w:rsid w:val="00BD055F"/>
    <w:rsid w:val="00BD14D3"/>
    <w:rsid w:val="00BE24BB"/>
    <w:rsid w:val="00BE447B"/>
    <w:rsid w:val="00BF360A"/>
    <w:rsid w:val="00BF631C"/>
    <w:rsid w:val="00C0076C"/>
    <w:rsid w:val="00C10D66"/>
    <w:rsid w:val="00C12A12"/>
    <w:rsid w:val="00C1366E"/>
    <w:rsid w:val="00C13B17"/>
    <w:rsid w:val="00C20B0C"/>
    <w:rsid w:val="00C2584E"/>
    <w:rsid w:val="00C25C2C"/>
    <w:rsid w:val="00C378A7"/>
    <w:rsid w:val="00C4685D"/>
    <w:rsid w:val="00C474B0"/>
    <w:rsid w:val="00C53DC1"/>
    <w:rsid w:val="00C55B6A"/>
    <w:rsid w:val="00C57505"/>
    <w:rsid w:val="00C57E05"/>
    <w:rsid w:val="00C7371F"/>
    <w:rsid w:val="00C76F87"/>
    <w:rsid w:val="00C77845"/>
    <w:rsid w:val="00C824F4"/>
    <w:rsid w:val="00C86F31"/>
    <w:rsid w:val="00C873B2"/>
    <w:rsid w:val="00C87E53"/>
    <w:rsid w:val="00C92066"/>
    <w:rsid w:val="00C925BE"/>
    <w:rsid w:val="00CA1692"/>
    <w:rsid w:val="00CA6495"/>
    <w:rsid w:val="00CA6DF5"/>
    <w:rsid w:val="00CB4239"/>
    <w:rsid w:val="00CB6E9C"/>
    <w:rsid w:val="00CE28BA"/>
    <w:rsid w:val="00CE33A6"/>
    <w:rsid w:val="00CF4ECD"/>
    <w:rsid w:val="00CF63C1"/>
    <w:rsid w:val="00CF7D46"/>
    <w:rsid w:val="00D041E8"/>
    <w:rsid w:val="00D12D06"/>
    <w:rsid w:val="00D20661"/>
    <w:rsid w:val="00D20C00"/>
    <w:rsid w:val="00D267A1"/>
    <w:rsid w:val="00D30977"/>
    <w:rsid w:val="00D43BB2"/>
    <w:rsid w:val="00D44A38"/>
    <w:rsid w:val="00D50028"/>
    <w:rsid w:val="00D61B14"/>
    <w:rsid w:val="00D647F8"/>
    <w:rsid w:val="00D669DA"/>
    <w:rsid w:val="00D72041"/>
    <w:rsid w:val="00D753F8"/>
    <w:rsid w:val="00D803E5"/>
    <w:rsid w:val="00D855D9"/>
    <w:rsid w:val="00D8644B"/>
    <w:rsid w:val="00D90899"/>
    <w:rsid w:val="00D94864"/>
    <w:rsid w:val="00D94D30"/>
    <w:rsid w:val="00D96702"/>
    <w:rsid w:val="00D9696E"/>
    <w:rsid w:val="00DB039D"/>
    <w:rsid w:val="00DB5E17"/>
    <w:rsid w:val="00DC1002"/>
    <w:rsid w:val="00DD1D70"/>
    <w:rsid w:val="00DD6B48"/>
    <w:rsid w:val="00E03D83"/>
    <w:rsid w:val="00E10CC3"/>
    <w:rsid w:val="00E14C71"/>
    <w:rsid w:val="00E26541"/>
    <w:rsid w:val="00E26BCA"/>
    <w:rsid w:val="00E307C7"/>
    <w:rsid w:val="00E355E4"/>
    <w:rsid w:val="00E410B9"/>
    <w:rsid w:val="00E41870"/>
    <w:rsid w:val="00E426E9"/>
    <w:rsid w:val="00E51A9F"/>
    <w:rsid w:val="00E522C2"/>
    <w:rsid w:val="00E538B0"/>
    <w:rsid w:val="00E53D71"/>
    <w:rsid w:val="00E71681"/>
    <w:rsid w:val="00E80D8A"/>
    <w:rsid w:val="00E82B6B"/>
    <w:rsid w:val="00E82DBB"/>
    <w:rsid w:val="00E8565F"/>
    <w:rsid w:val="00E86A41"/>
    <w:rsid w:val="00E86DEF"/>
    <w:rsid w:val="00E92BC1"/>
    <w:rsid w:val="00E97F5B"/>
    <w:rsid w:val="00EB1C96"/>
    <w:rsid w:val="00EB4A18"/>
    <w:rsid w:val="00EB503E"/>
    <w:rsid w:val="00EC4D30"/>
    <w:rsid w:val="00ED16FD"/>
    <w:rsid w:val="00ED453C"/>
    <w:rsid w:val="00ED767C"/>
    <w:rsid w:val="00ED7A4E"/>
    <w:rsid w:val="00EF006B"/>
    <w:rsid w:val="00EF7626"/>
    <w:rsid w:val="00F0045E"/>
    <w:rsid w:val="00F0126E"/>
    <w:rsid w:val="00F01FE8"/>
    <w:rsid w:val="00F04300"/>
    <w:rsid w:val="00F2190F"/>
    <w:rsid w:val="00F224BF"/>
    <w:rsid w:val="00F27B62"/>
    <w:rsid w:val="00F33CB4"/>
    <w:rsid w:val="00F3495B"/>
    <w:rsid w:val="00F45018"/>
    <w:rsid w:val="00F469C4"/>
    <w:rsid w:val="00F55976"/>
    <w:rsid w:val="00F64FF9"/>
    <w:rsid w:val="00F741F7"/>
    <w:rsid w:val="00F751C0"/>
    <w:rsid w:val="00F80A45"/>
    <w:rsid w:val="00F83E28"/>
    <w:rsid w:val="00F95B81"/>
    <w:rsid w:val="00FA27AE"/>
    <w:rsid w:val="00FB0283"/>
    <w:rsid w:val="00FB56DC"/>
    <w:rsid w:val="00FB5948"/>
    <w:rsid w:val="00FB6C40"/>
    <w:rsid w:val="00FC73A8"/>
    <w:rsid w:val="00FD3A68"/>
    <w:rsid w:val="00FD5608"/>
    <w:rsid w:val="00FE22D7"/>
    <w:rsid w:val="00FE6195"/>
    <w:rsid w:val="00FE6884"/>
    <w:rsid w:val="00FF17CA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AB"/>
  </w:style>
  <w:style w:type="paragraph" w:styleId="1">
    <w:name w:val="heading 1"/>
    <w:basedOn w:val="a"/>
    <w:next w:val="a"/>
    <w:link w:val="10"/>
    <w:uiPriority w:val="9"/>
    <w:qFormat/>
    <w:rsid w:val="00553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4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D05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373028"/>
    <w:pPr>
      <w:tabs>
        <w:tab w:val="right" w:leader="dot" w:pos="9345"/>
      </w:tabs>
      <w:spacing w:after="0" w:line="240" w:lineRule="auto"/>
      <w:ind w:left="48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73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D05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qFormat/>
    <w:rsid w:val="00BD05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3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rsid w:val="005532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53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1,Обычный (Web)11"/>
    <w:basedOn w:val="a"/>
    <w:rsid w:val="0055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3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1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751"/>
  </w:style>
  <w:style w:type="paragraph" w:styleId="ab">
    <w:name w:val="Balloon Text"/>
    <w:basedOn w:val="a"/>
    <w:link w:val="ac"/>
    <w:uiPriority w:val="99"/>
    <w:semiHidden/>
    <w:unhideWhenUsed/>
    <w:rsid w:val="007A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22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7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rsid w:val="006E40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6E40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Заголовок №3_"/>
    <w:link w:val="33"/>
    <w:uiPriority w:val="99"/>
    <w:rsid w:val="00C13B17"/>
    <w:rPr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C13B17"/>
    <w:pPr>
      <w:shd w:val="clear" w:color="auto" w:fill="FFFFFF"/>
      <w:spacing w:after="480" w:line="240" w:lineRule="atLeast"/>
      <w:outlineLvl w:val="2"/>
    </w:pPr>
    <w:rPr>
      <w:b/>
      <w:bCs/>
    </w:rPr>
  </w:style>
  <w:style w:type="character" w:customStyle="1" w:styleId="af">
    <w:name w:val="Основной текст_"/>
    <w:basedOn w:val="a0"/>
    <w:link w:val="34"/>
    <w:locked/>
    <w:rsid w:val="00FC73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"/>
    <w:rsid w:val="00FC73A8"/>
    <w:pPr>
      <w:widowControl w:val="0"/>
      <w:shd w:val="clear" w:color="auto" w:fill="FFFFFF"/>
      <w:spacing w:after="4080" w:line="326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24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5">
    <w:name w:val="Body Text 3"/>
    <w:basedOn w:val="a"/>
    <w:link w:val="36"/>
    <w:uiPriority w:val="99"/>
    <w:semiHidden/>
    <w:unhideWhenUsed/>
    <w:rsid w:val="00F224BF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F224BF"/>
    <w:rPr>
      <w:sz w:val="16"/>
      <w:szCs w:val="16"/>
    </w:rPr>
  </w:style>
  <w:style w:type="paragraph" w:styleId="af0">
    <w:name w:val="No Spacing"/>
    <w:uiPriority w:val="1"/>
    <w:qFormat/>
    <w:rsid w:val="00F22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B02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02B7D"/>
    <w:pPr>
      <w:widowControl w:val="0"/>
      <w:autoSpaceDE w:val="0"/>
      <w:autoSpaceDN w:val="0"/>
      <w:adjustRightInd w:val="0"/>
      <w:spacing w:after="0" w:line="40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uiPriority w:val="99"/>
    <w:rsid w:val="00B02B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7">
    <w:name w:val="Font Style87"/>
    <w:uiPriority w:val="99"/>
    <w:rsid w:val="00B02B7D"/>
    <w:rPr>
      <w:rFonts w:ascii="Calibri" w:hAnsi="Calibri" w:cs="Calibri"/>
      <w:sz w:val="12"/>
      <w:szCs w:val="12"/>
    </w:rPr>
  </w:style>
  <w:style w:type="character" w:styleId="af1">
    <w:name w:val="Hyperlink"/>
    <w:basedOn w:val="a0"/>
    <w:uiPriority w:val="99"/>
    <w:semiHidden/>
    <w:unhideWhenUsed/>
    <w:rsid w:val="00754608"/>
    <w:rPr>
      <w:color w:val="0000FF"/>
      <w:u w:val="single"/>
    </w:rPr>
  </w:style>
  <w:style w:type="paragraph" w:customStyle="1" w:styleId="s1">
    <w:name w:val="s_1"/>
    <w:basedOn w:val="a"/>
    <w:rsid w:val="0075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4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D05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373028"/>
    <w:pPr>
      <w:tabs>
        <w:tab w:val="right" w:leader="dot" w:pos="9345"/>
      </w:tabs>
      <w:spacing w:after="0" w:line="240" w:lineRule="auto"/>
      <w:ind w:left="48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73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D05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qFormat/>
    <w:rsid w:val="00BD05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3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rsid w:val="005532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53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1,Обычный (Web)11"/>
    <w:basedOn w:val="a"/>
    <w:rsid w:val="0055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3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1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751"/>
  </w:style>
  <w:style w:type="paragraph" w:styleId="ab">
    <w:name w:val="Balloon Text"/>
    <w:basedOn w:val="a"/>
    <w:link w:val="ac"/>
    <w:uiPriority w:val="99"/>
    <w:semiHidden/>
    <w:unhideWhenUsed/>
    <w:rsid w:val="007A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22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7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rsid w:val="006E40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6E40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Заголовок №3_"/>
    <w:link w:val="33"/>
    <w:uiPriority w:val="99"/>
    <w:rsid w:val="00C13B17"/>
    <w:rPr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C13B17"/>
    <w:pPr>
      <w:shd w:val="clear" w:color="auto" w:fill="FFFFFF"/>
      <w:spacing w:after="480" w:line="240" w:lineRule="atLeast"/>
      <w:outlineLvl w:val="2"/>
    </w:pPr>
    <w:rPr>
      <w:b/>
      <w:bCs/>
    </w:rPr>
  </w:style>
  <w:style w:type="character" w:customStyle="1" w:styleId="af">
    <w:name w:val="Основной текст_"/>
    <w:basedOn w:val="a0"/>
    <w:link w:val="34"/>
    <w:locked/>
    <w:rsid w:val="00FC73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"/>
    <w:rsid w:val="00FC73A8"/>
    <w:pPr>
      <w:widowControl w:val="0"/>
      <w:shd w:val="clear" w:color="auto" w:fill="FFFFFF"/>
      <w:spacing w:after="4080" w:line="326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24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5">
    <w:name w:val="Body Text 3"/>
    <w:basedOn w:val="a"/>
    <w:link w:val="36"/>
    <w:uiPriority w:val="99"/>
    <w:semiHidden/>
    <w:unhideWhenUsed/>
    <w:rsid w:val="00F224BF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F224BF"/>
    <w:rPr>
      <w:sz w:val="16"/>
      <w:szCs w:val="16"/>
    </w:rPr>
  </w:style>
  <w:style w:type="paragraph" w:styleId="af0">
    <w:name w:val="No Spacing"/>
    <w:uiPriority w:val="1"/>
    <w:qFormat/>
    <w:rsid w:val="00F22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B02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02B7D"/>
    <w:pPr>
      <w:widowControl w:val="0"/>
      <w:autoSpaceDE w:val="0"/>
      <w:autoSpaceDN w:val="0"/>
      <w:adjustRightInd w:val="0"/>
      <w:spacing w:after="0" w:line="40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uiPriority w:val="99"/>
    <w:rsid w:val="00B02B7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7">
    <w:name w:val="Font Style87"/>
    <w:uiPriority w:val="99"/>
    <w:rsid w:val="00B02B7D"/>
    <w:rPr>
      <w:rFonts w:ascii="Calibri" w:hAnsi="Calibri" w:cs="Calibri"/>
      <w:sz w:val="12"/>
      <w:szCs w:val="12"/>
    </w:rPr>
  </w:style>
  <w:style w:type="character" w:styleId="af1">
    <w:name w:val="Hyperlink"/>
    <w:basedOn w:val="a0"/>
    <w:uiPriority w:val="99"/>
    <w:semiHidden/>
    <w:unhideWhenUsed/>
    <w:rsid w:val="00754608"/>
    <w:rPr>
      <w:color w:val="0000FF"/>
      <w:u w:val="single"/>
    </w:rPr>
  </w:style>
  <w:style w:type="paragraph" w:customStyle="1" w:styleId="s1">
    <w:name w:val="s_1"/>
    <w:basedOn w:val="a"/>
    <w:rsid w:val="0075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8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32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11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53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13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722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7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557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hyperlink" Target="https://internet.garant.ru/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5409-E488-464D-BCC4-F83C6AA7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15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Товпик</cp:lastModifiedBy>
  <cp:revision>9</cp:revision>
  <cp:lastPrinted>2020-01-20T06:41:00Z</cp:lastPrinted>
  <dcterms:created xsi:type="dcterms:W3CDTF">2018-08-30T13:19:00Z</dcterms:created>
  <dcterms:modified xsi:type="dcterms:W3CDTF">2020-01-20T07:21:00Z</dcterms:modified>
</cp:coreProperties>
</file>