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13" w:rsidRPr="00F33E79" w:rsidRDefault="00BA7113" w:rsidP="00BA71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3E79">
        <w:rPr>
          <w:rFonts w:ascii="Times New Roman" w:hAnsi="Times New Roman" w:cs="Times New Roman"/>
          <w:sz w:val="28"/>
          <w:szCs w:val="28"/>
        </w:rPr>
        <w:t>Ю</w:t>
      </w:r>
      <w:r w:rsidR="00FC1CF6" w:rsidRPr="00F33E79">
        <w:rPr>
          <w:rFonts w:ascii="Times New Roman" w:hAnsi="Times New Roman" w:cs="Times New Roman"/>
          <w:sz w:val="28"/>
          <w:szCs w:val="28"/>
        </w:rPr>
        <w:t xml:space="preserve">ГОРЧАН ПРИГЛАШАЮТ ПРОДОЛЖИТЬ ОСВОЕНИЕ ЦИФРОВЫХ КОМПЕТЕНЦИЙ С ПОМОЩЬЮ СЕРВИСА НЕПРЕРЫВНОГО ОБРАЗОВАНИЯ </w:t>
      </w:r>
      <w:r w:rsidRPr="00F33E79">
        <w:rPr>
          <w:rFonts w:ascii="Times New Roman" w:hAnsi="Times New Roman" w:cs="Times New Roman"/>
          <w:sz w:val="28"/>
          <w:szCs w:val="28"/>
        </w:rPr>
        <w:t>«У</w:t>
      </w:r>
      <w:r w:rsidR="00FC1CF6" w:rsidRPr="00F33E79">
        <w:rPr>
          <w:rFonts w:ascii="Times New Roman" w:hAnsi="Times New Roman" w:cs="Times New Roman"/>
          <w:sz w:val="28"/>
          <w:szCs w:val="28"/>
        </w:rPr>
        <w:t>ЧЕБА</w:t>
      </w:r>
      <w:proofErr w:type="gramStart"/>
      <w:r w:rsidRPr="00F33E7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C1CF6" w:rsidRPr="00F33E79">
        <w:rPr>
          <w:rFonts w:ascii="Times New Roman" w:hAnsi="Times New Roman" w:cs="Times New Roman"/>
          <w:sz w:val="28"/>
          <w:szCs w:val="28"/>
        </w:rPr>
        <w:t>НЛАЙН</w:t>
      </w:r>
      <w:r w:rsidRPr="00F33E79">
        <w:rPr>
          <w:rFonts w:ascii="Times New Roman" w:hAnsi="Times New Roman" w:cs="Times New Roman"/>
          <w:sz w:val="28"/>
          <w:szCs w:val="28"/>
        </w:rPr>
        <w:t>»</w:t>
      </w:r>
    </w:p>
    <w:p w:rsidR="00BA7113" w:rsidRPr="00F33E79" w:rsidRDefault="00BA7113" w:rsidP="00BA7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113" w:rsidRPr="00F33E79" w:rsidRDefault="00BA7113" w:rsidP="00BA71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79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федерального проекта «Кадры для цифровой экономики» </w:t>
      </w:r>
      <w:proofErr w:type="spellStart"/>
      <w:r w:rsidRPr="00F33E79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F33E79">
        <w:rPr>
          <w:rFonts w:ascii="Times New Roman" w:hAnsi="Times New Roman" w:cs="Times New Roman"/>
          <w:sz w:val="28"/>
          <w:szCs w:val="28"/>
        </w:rPr>
        <w:t xml:space="preserve"> России и рабочей групп</w:t>
      </w:r>
      <w:r w:rsidR="00AE5A0C" w:rsidRPr="00F33E79">
        <w:rPr>
          <w:rFonts w:ascii="Times New Roman" w:hAnsi="Times New Roman" w:cs="Times New Roman"/>
          <w:sz w:val="28"/>
          <w:szCs w:val="28"/>
        </w:rPr>
        <w:t>ой</w:t>
      </w:r>
      <w:r w:rsidRPr="00F33E79">
        <w:rPr>
          <w:rFonts w:ascii="Times New Roman" w:hAnsi="Times New Roman" w:cs="Times New Roman"/>
          <w:sz w:val="28"/>
          <w:szCs w:val="28"/>
        </w:rPr>
        <w:t xml:space="preserve"> «Безопасное информационное пространство для детей» Координационного совета при Правительстве Российской Федерации по проведению в Российской Федерации Десятилетия детства запущен образовательный проект «</w:t>
      </w:r>
      <w:proofErr w:type="spellStart"/>
      <w:r w:rsidRPr="00F33E79">
        <w:rPr>
          <w:rFonts w:ascii="Times New Roman" w:hAnsi="Times New Roman" w:cs="Times New Roman"/>
          <w:sz w:val="28"/>
          <w:szCs w:val="28"/>
        </w:rPr>
        <w:t>Учеба</w:t>
      </w:r>
      <w:proofErr w:type="gramStart"/>
      <w:r w:rsidRPr="00F33E7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33E79">
        <w:rPr>
          <w:rFonts w:ascii="Times New Roman" w:hAnsi="Times New Roman" w:cs="Times New Roman"/>
          <w:sz w:val="28"/>
          <w:szCs w:val="28"/>
        </w:rPr>
        <w:t>нлайн</w:t>
      </w:r>
      <w:proofErr w:type="spellEnd"/>
      <w:r w:rsidRPr="00F33E79"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Pr="00F33E79">
          <w:rPr>
            <w:rStyle w:val="a4"/>
            <w:rFonts w:ascii="Times New Roman" w:hAnsi="Times New Roman" w:cs="Times New Roman"/>
            <w:sz w:val="28"/>
            <w:szCs w:val="28"/>
          </w:rPr>
          <w:t>https://учеба.онлайн/</w:t>
        </w:r>
      </w:hyperlink>
      <w:r w:rsidRPr="00F33E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0635" w:rsidRPr="00F33E79" w:rsidRDefault="00A60635" w:rsidP="00A606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79">
        <w:rPr>
          <w:rFonts w:ascii="Times New Roman" w:hAnsi="Times New Roman" w:cs="Times New Roman"/>
          <w:sz w:val="28"/>
          <w:szCs w:val="28"/>
        </w:rPr>
        <w:t>Цель проекта – организация обучения граждан Российской Федерации современным компетенциям и технологиям, востребованным в цифровой экономике. Онлайн обучение по образо</w:t>
      </w:r>
      <w:bookmarkStart w:id="0" w:name="_GoBack"/>
      <w:bookmarkEnd w:id="0"/>
      <w:r w:rsidRPr="00F33E79">
        <w:rPr>
          <w:rFonts w:ascii="Times New Roman" w:hAnsi="Times New Roman" w:cs="Times New Roman"/>
          <w:sz w:val="28"/>
          <w:szCs w:val="28"/>
        </w:rPr>
        <w:t>вательным программам повышения квалификации и профессиональной переподготовки по таким тематикам, как: «Основы цифровой грамотности», «Обработка персональных данных», «Основы цифровой трансформации» могут пройти государственные (муниципальные) служащие, работники государственных и муниципальных организаций и учреждений, а также совершеннолетние граждане Российской Федерации при наличии у них высшего или среднего профессионального образования.</w:t>
      </w:r>
    </w:p>
    <w:p w:rsidR="00A60635" w:rsidRPr="00F33E79" w:rsidRDefault="00A60635" w:rsidP="00A606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79">
        <w:rPr>
          <w:rFonts w:ascii="Times New Roman" w:hAnsi="Times New Roman" w:cs="Times New Roman"/>
          <w:sz w:val="28"/>
          <w:szCs w:val="28"/>
        </w:rPr>
        <w:t>Дистанционное обучение включает бесплатное изучение лекционного материала и прохождение итоговой аттестации, при успешном прохождении которой выдаётся удостоверение о повышении квалификации, профессиональной переподготовке в электронной форме.</w:t>
      </w:r>
    </w:p>
    <w:p w:rsidR="00A60635" w:rsidRPr="00F33E79" w:rsidRDefault="00A60635" w:rsidP="00A606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79">
        <w:rPr>
          <w:rFonts w:ascii="Times New Roman" w:hAnsi="Times New Roman" w:cs="Times New Roman"/>
          <w:sz w:val="28"/>
          <w:szCs w:val="28"/>
        </w:rPr>
        <w:t xml:space="preserve">В период 2020-2021 годов обучение в области цифровой грамотности и информационной безопасности прошли более 4,5 тысяч жителей </w:t>
      </w:r>
      <w:proofErr w:type="gramStart"/>
      <w:r w:rsidRPr="00F33E79"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  <w:r w:rsidRPr="00F33E79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A60635" w:rsidRPr="00F33E79" w:rsidRDefault="00A60635" w:rsidP="00A606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79">
        <w:rPr>
          <w:rFonts w:ascii="Times New Roman" w:hAnsi="Times New Roman" w:cs="Times New Roman"/>
          <w:sz w:val="28"/>
          <w:szCs w:val="28"/>
        </w:rPr>
        <w:t xml:space="preserve">Приглашаем </w:t>
      </w:r>
      <w:proofErr w:type="spellStart"/>
      <w:r w:rsidRPr="00F33E79">
        <w:rPr>
          <w:rFonts w:ascii="Times New Roman" w:hAnsi="Times New Roman" w:cs="Times New Roman"/>
          <w:sz w:val="28"/>
          <w:szCs w:val="28"/>
        </w:rPr>
        <w:t>югорчан</w:t>
      </w:r>
      <w:proofErr w:type="spellEnd"/>
      <w:r w:rsidRPr="00F33E79">
        <w:rPr>
          <w:rFonts w:ascii="Times New Roman" w:hAnsi="Times New Roman" w:cs="Times New Roman"/>
          <w:sz w:val="28"/>
          <w:szCs w:val="28"/>
        </w:rPr>
        <w:t xml:space="preserve"> продолжить онлайн-обучение и прокачать свои цифровые компетенции в области информационной безопасности.</w:t>
      </w:r>
    </w:p>
    <w:p w:rsidR="00BA7113" w:rsidRPr="00F33E79" w:rsidRDefault="00BA7113" w:rsidP="00BA7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D4E" w:rsidRPr="00F33E79" w:rsidRDefault="00224D4E" w:rsidP="00BA7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24D4E" w:rsidRPr="00F33E79" w:rsidSect="00BA711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6"/>
    <w:rsid w:val="000B20E6"/>
    <w:rsid w:val="00224D4E"/>
    <w:rsid w:val="007630A8"/>
    <w:rsid w:val="00A60635"/>
    <w:rsid w:val="00AE5A0C"/>
    <w:rsid w:val="00BA7113"/>
    <w:rsid w:val="00F33E79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1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71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1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71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1;&#1095;&#1077;&#1073;&#1072;.&#1086;&#1085;&#1083;&#1072;&#1081;&#1085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Корюкина Светлана Иннокентьевна</dc:creator>
  <cp:keywords/>
  <dc:description/>
  <cp:lastModifiedBy>Корюкина Светлана Иннокентьевна</cp:lastModifiedBy>
  <cp:revision>8</cp:revision>
  <dcterms:created xsi:type="dcterms:W3CDTF">2022-02-07T11:23:00Z</dcterms:created>
  <dcterms:modified xsi:type="dcterms:W3CDTF">2022-02-09T06:27:00Z</dcterms:modified>
</cp:coreProperties>
</file>