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9C" w:rsidRPr="001C479C" w:rsidRDefault="001C479C" w:rsidP="006D6A72">
      <w:pPr>
        <w:keepNext/>
        <w:widowControl w:val="0"/>
        <w:tabs>
          <w:tab w:val="left" w:pos="142"/>
          <w:tab w:val="left" w:pos="14577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1C479C">
        <w:rPr>
          <w:sz w:val="28"/>
          <w:szCs w:val="28"/>
          <w:lang w:val="ru-RU"/>
        </w:rPr>
        <w:t>Алгоритм</w:t>
      </w:r>
    </w:p>
    <w:p w:rsidR="006D6A72" w:rsidRPr="001C479C" w:rsidRDefault="001C479C" w:rsidP="006D6A72">
      <w:pPr>
        <w:keepNext/>
        <w:widowControl w:val="0"/>
        <w:tabs>
          <w:tab w:val="left" w:pos="142"/>
          <w:tab w:val="left" w:pos="14577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1C479C">
        <w:rPr>
          <w:sz w:val="28"/>
          <w:szCs w:val="28"/>
          <w:lang w:val="ru-RU"/>
        </w:rPr>
        <w:t xml:space="preserve"> социального сопровождения лиц, освобождающихся из мест лишения свободы, в Ханты-Мансийском автономном округе – Югре</w:t>
      </w:r>
    </w:p>
    <w:p w:rsidR="00E601CA" w:rsidRPr="00F67451" w:rsidRDefault="00E601CA" w:rsidP="00412CBD">
      <w:pPr>
        <w:pStyle w:val="20"/>
        <w:shd w:val="clear" w:color="auto" w:fill="auto"/>
        <w:tabs>
          <w:tab w:val="left" w:pos="709"/>
          <w:tab w:val="left" w:pos="993"/>
          <w:tab w:val="left" w:pos="10772"/>
        </w:tabs>
        <w:spacing w:before="0" w:line="240" w:lineRule="auto"/>
        <w:ind w:right="-1" w:firstLine="0"/>
      </w:pPr>
    </w:p>
    <w:p w:rsidR="000659B5" w:rsidRPr="00F67451" w:rsidRDefault="00E601CA" w:rsidP="008453C0">
      <w:pPr>
        <w:widowControl w:val="0"/>
        <w:tabs>
          <w:tab w:val="left" w:pos="709"/>
        </w:tabs>
        <w:jc w:val="both"/>
        <w:rPr>
          <w:sz w:val="28"/>
          <w:szCs w:val="28"/>
          <w:lang w:val="ru-RU"/>
        </w:rPr>
      </w:pPr>
      <w:r w:rsidRPr="00364722">
        <w:rPr>
          <w:color w:val="000000"/>
          <w:sz w:val="28"/>
          <w:szCs w:val="28"/>
          <w:lang w:val="ru-RU" w:bidi="ru-RU"/>
        </w:rPr>
        <w:tab/>
      </w:r>
      <w:r w:rsidR="008453C0">
        <w:rPr>
          <w:sz w:val="28"/>
          <w:szCs w:val="28"/>
          <w:lang w:val="ru-RU"/>
        </w:rPr>
        <w:t xml:space="preserve">1. </w:t>
      </w:r>
      <w:r w:rsidR="000659B5" w:rsidRPr="00F67451">
        <w:rPr>
          <w:sz w:val="28"/>
          <w:szCs w:val="28"/>
          <w:lang w:val="ru-RU"/>
        </w:rPr>
        <w:t xml:space="preserve">Учреждения социального обслуживания населения во взаимодействии с УФСИН России по ХМАО-Югре </w:t>
      </w:r>
      <w:r w:rsidR="00042E57" w:rsidRPr="00F67451">
        <w:rPr>
          <w:sz w:val="28"/>
          <w:szCs w:val="28"/>
          <w:lang w:val="ru-RU"/>
        </w:rPr>
        <w:t xml:space="preserve">не менее чем </w:t>
      </w:r>
      <w:r w:rsidR="000659B5" w:rsidRPr="00F67451">
        <w:rPr>
          <w:sz w:val="28"/>
          <w:szCs w:val="28"/>
          <w:lang w:val="ru-RU"/>
        </w:rPr>
        <w:t xml:space="preserve">за 6 месяцев до освобождения </w:t>
      </w:r>
      <w:r w:rsidR="00042E57" w:rsidRPr="00F67451">
        <w:rPr>
          <w:sz w:val="28"/>
          <w:szCs w:val="28"/>
          <w:lang w:val="ru-RU"/>
        </w:rPr>
        <w:t>лиц, отбывающих наказание:</w:t>
      </w:r>
    </w:p>
    <w:p w:rsidR="00BC169C" w:rsidRPr="00F67451" w:rsidRDefault="008453C0" w:rsidP="00412CBD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</w:t>
      </w:r>
      <w:r w:rsidR="00BC169C" w:rsidRPr="00F67451">
        <w:rPr>
          <w:sz w:val="28"/>
          <w:szCs w:val="28"/>
          <w:lang w:val="ru-RU"/>
        </w:rPr>
        <w:t xml:space="preserve">осуществляют консультирование </w:t>
      </w:r>
      <w:r w:rsidR="00BC169C" w:rsidRPr="00F67451">
        <w:rPr>
          <w:rFonts w:eastAsia="Arial"/>
          <w:bCs/>
          <w:sz w:val="28"/>
          <w:szCs w:val="28"/>
          <w:shd w:val="clear" w:color="auto" w:fill="FFFFFF"/>
          <w:lang w:val="ru-RU" w:bidi="ru-RU"/>
        </w:rPr>
        <w:t>осужденных  об услугах,</w:t>
      </w:r>
      <w:r w:rsidR="00BC169C" w:rsidRPr="00F67451">
        <w:rPr>
          <w:rFonts w:eastAsiaTheme="minorHAnsi"/>
          <w:b/>
          <w:sz w:val="28"/>
          <w:szCs w:val="28"/>
          <w:shd w:val="clear" w:color="auto" w:fill="FFFFFF"/>
          <w:lang w:val="ru-RU" w:bidi="ru-RU"/>
        </w:rPr>
        <w:t xml:space="preserve"> </w:t>
      </w:r>
      <w:r w:rsidR="00BC169C" w:rsidRPr="00F67451">
        <w:rPr>
          <w:rFonts w:eastAsia="Arial"/>
          <w:bCs/>
          <w:sz w:val="28"/>
          <w:szCs w:val="28"/>
          <w:shd w:val="clear" w:color="auto" w:fill="FFFFFF"/>
          <w:lang w:val="ru-RU" w:bidi="ru-RU"/>
        </w:rPr>
        <w:t>предоставляемых учреждениями  социальной защиты ХМАО-Югры</w:t>
      </w:r>
      <w:r w:rsidR="0014338C" w:rsidRPr="00F67451">
        <w:rPr>
          <w:sz w:val="28"/>
          <w:szCs w:val="28"/>
          <w:lang w:val="ru-RU"/>
        </w:rPr>
        <w:t xml:space="preserve"> на базе исправительных учреждений ХМАО</w:t>
      </w:r>
      <w:r w:rsidR="00042E57" w:rsidRPr="00F67451">
        <w:rPr>
          <w:sz w:val="28"/>
          <w:szCs w:val="28"/>
          <w:lang w:val="ru-RU"/>
        </w:rPr>
        <w:t xml:space="preserve"> </w:t>
      </w:r>
      <w:r w:rsidR="0014338C" w:rsidRPr="00F67451">
        <w:rPr>
          <w:sz w:val="28"/>
          <w:szCs w:val="28"/>
          <w:lang w:val="ru-RU"/>
        </w:rPr>
        <w:t>-</w:t>
      </w:r>
      <w:r w:rsidR="00AD1829" w:rsidRPr="00F67451">
        <w:rPr>
          <w:sz w:val="28"/>
          <w:szCs w:val="28"/>
          <w:lang w:val="ru-RU"/>
        </w:rPr>
        <w:t xml:space="preserve"> </w:t>
      </w:r>
      <w:r w:rsidR="0014338C" w:rsidRPr="00F67451">
        <w:rPr>
          <w:sz w:val="28"/>
          <w:szCs w:val="28"/>
          <w:lang w:val="ru-RU"/>
        </w:rPr>
        <w:t>Югры</w:t>
      </w:r>
      <w:r w:rsidR="00042E57" w:rsidRPr="00F67451">
        <w:rPr>
          <w:sz w:val="28"/>
          <w:szCs w:val="28"/>
          <w:lang w:val="ru-RU"/>
        </w:rPr>
        <w:t xml:space="preserve"> в соответствии с утвержденным графиком консультаций осужденных</w:t>
      </w:r>
      <w:r w:rsidR="000D5A94">
        <w:rPr>
          <w:sz w:val="28"/>
          <w:szCs w:val="28"/>
          <w:lang w:val="ru-RU"/>
        </w:rPr>
        <w:t xml:space="preserve"> с использованием раздаточных материалов (буклеты, памятки и т.д.)</w:t>
      </w:r>
      <w:r w:rsidR="00ED282A" w:rsidRPr="00F67451">
        <w:rPr>
          <w:rFonts w:eastAsia="Arial"/>
          <w:bCs/>
          <w:sz w:val="28"/>
          <w:szCs w:val="28"/>
          <w:shd w:val="clear" w:color="auto" w:fill="FFFFFF"/>
          <w:lang w:val="ru-RU" w:bidi="ru-RU"/>
        </w:rPr>
        <w:t>;</w:t>
      </w:r>
    </w:p>
    <w:p w:rsidR="00F83E60" w:rsidRPr="00F67451" w:rsidRDefault="008453C0" w:rsidP="00412CBD">
      <w:pPr>
        <w:widowControl w:val="0"/>
        <w:ind w:firstLine="709"/>
        <w:jc w:val="both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 xml:space="preserve">1.2 </w:t>
      </w:r>
      <w:r w:rsidR="00F83E60" w:rsidRPr="00F67451">
        <w:rPr>
          <w:color w:val="000000"/>
          <w:sz w:val="28"/>
          <w:szCs w:val="28"/>
          <w:lang w:val="ru-RU" w:bidi="ru-RU"/>
        </w:rPr>
        <w:t>п</w:t>
      </w:r>
      <w:r w:rsidR="006920F3" w:rsidRPr="00F67451">
        <w:rPr>
          <w:color w:val="000000"/>
          <w:sz w:val="28"/>
          <w:szCs w:val="28"/>
          <w:lang w:val="ru-RU" w:bidi="ru-RU"/>
        </w:rPr>
        <w:t>р</w:t>
      </w:r>
      <w:r w:rsidR="00271136" w:rsidRPr="00F67451">
        <w:rPr>
          <w:color w:val="000000"/>
          <w:sz w:val="28"/>
          <w:szCs w:val="28"/>
          <w:lang w:val="ru-RU" w:bidi="ru-RU"/>
        </w:rPr>
        <w:t xml:space="preserve">инимают участие в </w:t>
      </w:r>
      <w:r w:rsidR="006920F3" w:rsidRPr="00F67451">
        <w:rPr>
          <w:color w:val="000000"/>
          <w:sz w:val="28"/>
          <w:szCs w:val="28"/>
          <w:lang w:val="ru-RU" w:bidi="ru-RU"/>
        </w:rPr>
        <w:t>«О</w:t>
      </w:r>
      <w:r w:rsidR="00BC169C" w:rsidRPr="00F67451">
        <w:rPr>
          <w:color w:val="000000"/>
          <w:sz w:val="28"/>
          <w:szCs w:val="28"/>
          <w:lang w:val="ru-RU" w:bidi="ru-RU"/>
        </w:rPr>
        <w:t>нлайн-консультировани</w:t>
      </w:r>
      <w:r w:rsidR="00271136" w:rsidRPr="00F67451">
        <w:rPr>
          <w:color w:val="000000"/>
          <w:sz w:val="28"/>
          <w:szCs w:val="28"/>
          <w:lang w:val="ru-RU" w:bidi="ru-RU"/>
        </w:rPr>
        <w:t>и</w:t>
      </w:r>
      <w:r w:rsidR="00BC169C" w:rsidRPr="00F67451">
        <w:rPr>
          <w:color w:val="000000"/>
          <w:sz w:val="28"/>
          <w:szCs w:val="28"/>
          <w:lang w:val="ru-RU" w:bidi="ru-RU"/>
        </w:rPr>
        <w:t>» осужденных, отбывающих наказание в местах лишения свободы, по актуальным вопросам, связанным с их жизнед</w:t>
      </w:r>
      <w:r w:rsidR="00281F35" w:rsidRPr="00F67451">
        <w:rPr>
          <w:color w:val="000000"/>
          <w:sz w:val="28"/>
          <w:szCs w:val="28"/>
          <w:lang w:val="ru-RU" w:bidi="ru-RU"/>
        </w:rPr>
        <w:t>еятельностью после освобождения</w:t>
      </w:r>
      <w:r w:rsidR="00786E33" w:rsidRPr="00F67451">
        <w:rPr>
          <w:color w:val="000000"/>
          <w:sz w:val="28"/>
          <w:szCs w:val="28"/>
          <w:lang w:val="ru-RU" w:bidi="ru-RU"/>
        </w:rPr>
        <w:t>;</w:t>
      </w:r>
    </w:p>
    <w:p w:rsidR="001E7164" w:rsidRPr="00F67451" w:rsidRDefault="008453C0" w:rsidP="00412CBD">
      <w:pPr>
        <w:widowControl w:val="0"/>
        <w:ind w:firstLine="709"/>
        <w:jc w:val="both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 xml:space="preserve">1.3 </w:t>
      </w:r>
      <w:r w:rsidR="004E4C3B" w:rsidRPr="00F67451">
        <w:rPr>
          <w:color w:val="000000"/>
          <w:sz w:val="28"/>
          <w:szCs w:val="28"/>
          <w:lang w:val="ru-RU" w:bidi="ru-RU"/>
        </w:rPr>
        <w:t xml:space="preserve">при </w:t>
      </w:r>
      <w:r w:rsidR="0055264C" w:rsidRPr="00F67451">
        <w:rPr>
          <w:color w:val="000000"/>
          <w:sz w:val="28"/>
          <w:szCs w:val="28"/>
          <w:lang w:val="ru-RU" w:bidi="ru-RU"/>
        </w:rPr>
        <w:t xml:space="preserve">письменных </w:t>
      </w:r>
      <w:r w:rsidR="004E4C3B" w:rsidRPr="00F67451">
        <w:rPr>
          <w:color w:val="000000"/>
          <w:sz w:val="28"/>
          <w:szCs w:val="28"/>
          <w:lang w:val="ru-RU" w:bidi="ru-RU"/>
        </w:rPr>
        <w:t>обращениях граждан, запрос</w:t>
      </w:r>
      <w:r w:rsidR="0055264C" w:rsidRPr="00F67451">
        <w:rPr>
          <w:color w:val="000000"/>
          <w:sz w:val="28"/>
          <w:szCs w:val="28"/>
          <w:lang w:val="ru-RU" w:bidi="ru-RU"/>
        </w:rPr>
        <w:t>ах из</w:t>
      </w:r>
      <w:r w:rsidR="004E4C3B" w:rsidRPr="00F67451">
        <w:rPr>
          <w:color w:val="000000"/>
          <w:sz w:val="28"/>
          <w:szCs w:val="28"/>
          <w:lang w:val="ru-RU" w:bidi="ru-RU"/>
        </w:rPr>
        <w:t xml:space="preserve"> исправительных учреждений </w:t>
      </w:r>
      <w:r w:rsidR="0055264C" w:rsidRPr="00F67451">
        <w:rPr>
          <w:color w:val="000000"/>
          <w:sz w:val="28"/>
          <w:szCs w:val="28"/>
          <w:lang w:val="ru-RU" w:bidi="ru-RU"/>
        </w:rPr>
        <w:t xml:space="preserve">и других ведомств, </w:t>
      </w:r>
      <w:r w:rsidR="0055264C" w:rsidRPr="00F67451">
        <w:rPr>
          <w:sz w:val="28"/>
          <w:szCs w:val="28"/>
          <w:lang w:val="ru-RU"/>
        </w:rPr>
        <w:t>совместно со специалистами исправительных учреждений,</w:t>
      </w:r>
      <w:r w:rsidR="004E4C3B" w:rsidRPr="00F67451">
        <w:rPr>
          <w:color w:val="000000"/>
          <w:sz w:val="28"/>
          <w:szCs w:val="28"/>
          <w:lang w:val="ru-RU" w:bidi="ru-RU"/>
        </w:rPr>
        <w:t xml:space="preserve"> разрабатывают мероприятия по сопровождению </w:t>
      </w:r>
      <w:r w:rsidR="00786E33" w:rsidRPr="00F67451">
        <w:rPr>
          <w:color w:val="000000"/>
          <w:sz w:val="28"/>
          <w:szCs w:val="28"/>
          <w:lang w:val="ru-RU" w:bidi="ru-RU"/>
        </w:rPr>
        <w:t xml:space="preserve">связанных с устройством жизнедеятельности гражданина после освобождения </w:t>
      </w:r>
      <w:r w:rsidR="001E7164" w:rsidRPr="00F67451">
        <w:rPr>
          <w:color w:val="000000"/>
          <w:sz w:val="28"/>
          <w:szCs w:val="28"/>
          <w:lang w:val="ru-RU" w:bidi="ru-RU"/>
        </w:rPr>
        <w:t xml:space="preserve">из УФСИН </w:t>
      </w:r>
      <w:r w:rsidR="00925579" w:rsidRPr="00F67451">
        <w:rPr>
          <w:color w:val="000000"/>
          <w:sz w:val="28"/>
          <w:szCs w:val="28"/>
          <w:lang w:val="ru-RU" w:bidi="ru-RU"/>
        </w:rPr>
        <w:t xml:space="preserve"> </w:t>
      </w:r>
      <w:r w:rsidR="00F83E60" w:rsidRPr="00F67451">
        <w:rPr>
          <w:color w:val="000000"/>
          <w:sz w:val="28"/>
          <w:szCs w:val="28"/>
          <w:lang w:val="ru-RU" w:bidi="ru-RU"/>
        </w:rPr>
        <w:t xml:space="preserve">России </w:t>
      </w:r>
      <w:r w:rsidR="00925579" w:rsidRPr="00F67451">
        <w:rPr>
          <w:color w:val="000000"/>
          <w:sz w:val="28"/>
          <w:szCs w:val="28"/>
          <w:lang w:val="ru-RU" w:bidi="ru-RU"/>
        </w:rPr>
        <w:t>и иных ведомств</w:t>
      </w:r>
      <w:r w:rsidR="00D040E2" w:rsidRPr="00F67451">
        <w:rPr>
          <w:color w:val="000000"/>
          <w:sz w:val="28"/>
          <w:szCs w:val="28"/>
          <w:lang w:val="ru-RU" w:bidi="ru-RU"/>
        </w:rPr>
        <w:t>;</w:t>
      </w:r>
    </w:p>
    <w:p w:rsidR="006D059E" w:rsidRPr="00F67451" w:rsidRDefault="008453C0" w:rsidP="00412CBD">
      <w:pPr>
        <w:widowControl w:val="0"/>
        <w:ind w:firstLine="709"/>
        <w:jc w:val="both"/>
        <w:rPr>
          <w:color w:val="000000"/>
          <w:sz w:val="28"/>
          <w:szCs w:val="28"/>
          <w:lang w:val="ru-RU" w:bidi="ru-RU"/>
        </w:rPr>
      </w:pPr>
      <w:r>
        <w:rPr>
          <w:rFonts w:eastAsiaTheme="minorHAnsi"/>
          <w:sz w:val="28"/>
          <w:szCs w:val="28"/>
          <w:shd w:val="clear" w:color="auto" w:fill="FFFFFF"/>
          <w:lang w:val="ru-RU" w:bidi="ru-RU"/>
        </w:rPr>
        <w:t xml:space="preserve">1.4 </w:t>
      </w:r>
      <w:r w:rsidR="00D040E2" w:rsidRPr="00F67451">
        <w:rPr>
          <w:rFonts w:eastAsiaTheme="minorHAnsi"/>
          <w:sz w:val="28"/>
          <w:szCs w:val="28"/>
          <w:shd w:val="clear" w:color="auto" w:fill="FFFFFF"/>
          <w:lang w:val="ru-RU" w:bidi="ru-RU"/>
        </w:rPr>
        <w:t>о</w:t>
      </w:r>
      <w:r w:rsidR="00D040E2" w:rsidRPr="00F67451">
        <w:rPr>
          <w:rStyle w:val="210pt"/>
          <w:rFonts w:ascii="Times New Roman" w:hAnsi="Times New Roman" w:cs="Times New Roman"/>
          <w:b w:val="0"/>
          <w:sz w:val="28"/>
          <w:szCs w:val="28"/>
        </w:rPr>
        <w:t xml:space="preserve">существляют выезды по адресам прибытия до освобождения с целью сбора  первичной информации, в том числе определения состава семьи,  наличия несовершеннолетних детей в семье и </w:t>
      </w:r>
      <w:r w:rsidR="000241C9" w:rsidRPr="00F67451">
        <w:rPr>
          <w:color w:val="000000"/>
          <w:sz w:val="28"/>
          <w:szCs w:val="28"/>
          <w:lang w:val="ru-RU" w:bidi="ru-RU"/>
        </w:rPr>
        <w:t>организу</w:t>
      </w:r>
      <w:r w:rsidR="00D040E2" w:rsidRPr="00F67451">
        <w:rPr>
          <w:color w:val="000000"/>
          <w:sz w:val="28"/>
          <w:szCs w:val="28"/>
          <w:lang w:val="ru-RU" w:bidi="ru-RU"/>
        </w:rPr>
        <w:t>ют работу</w:t>
      </w:r>
      <w:r w:rsidR="000241C9" w:rsidRPr="00F67451">
        <w:rPr>
          <w:color w:val="000000"/>
          <w:sz w:val="28"/>
          <w:szCs w:val="28"/>
          <w:lang w:val="ru-RU" w:bidi="ru-RU"/>
        </w:rPr>
        <w:t xml:space="preserve"> с целью успешного возвращения граждан, отбывающих нак</w:t>
      </w:r>
      <w:r w:rsidR="00D040E2" w:rsidRPr="00F67451">
        <w:rPr>
          <w:color w:val="000000"/>
          <w:sz w:val="28"/>
          <w:szCs w:val="28"/>
          <w:lang w:val="ru-RU" w:bidi="ru-RU"/>
        </w:rPr>
        <w:t>азание в местах лишения свободы.</w:t>
      </w:r>
    </w:p>
    <w:p w:rsidR="000241C9" w:rsidRPr="00F67451" w:rsidRDefault="008453C0" w:rsidP="00412CBD">
      <w:pPr>
        <w:widowControl w:val="0"/>
        <w:ind w:firstLine="709"/>
        <w:jc w:val="both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val="ru-RU" w:bidi="ru-RU"/>
        </w:rPr>
        <w:t xml:space="preserve">2. </w:t>
      </w:r>
      <w:r w:rsidR="00BC169C" w:rsidRPr="00F67451">
        <w:rPr>
          <w:color w:val="000000"/>
          <w:sz w:val="28"/>
          <w:szCs w:val="28"/>
          <w:lang w:val="ru-RU" w:bidi="ru-RU"/>
        </w:rPr>
        <w:t xml:space="preserve">После </w:t>
      </w:r>
      <w:r w:rsidR="00D53EEC" w:rsidRPr="00F67451">
        <w:rPr>
          <w:color w:val="000000"/>
          <w:sz w:val="28"/>
          <w:szCs w:val="28"/>
          <w:lang w:val="ru-RU" w:bidi="ru-RU"/>
        </w:rPr>
        <w:t xml:space="preserve">освобождения из мест лишения свободы и </w:t>
      </w:r>
      <w:r w:rsidR="00BC169C" w:rsidRPr="00F67451">
        <w:rPr>
          <w:color w:val="000000"/>
          <w:sz w:val="28"/>
          <w:szCs w:val="28"/>
          <w:lang w:val="ru-RU" w:bidi="ru-RU"/>
        </w:rPr>
        <w:t>прибы</w:t>
      </w:r>
      <w:r w:rsidR="00D53EEC" w:rsidRPr="00F67451">
        <w:rPr>
          <w:color w:val="000000"/>
          <w:sz w:val="28"/>
          <w:szCs w:val="28"/>
          <w:lang w:val="ru-RU" w:bidi="ru-RU"/>
        </w:rPr>
        <w:t>тия</w:t>
      </w:r>
      <w:r w:rsidR="00BC169C" w:rsidRPr="00F67451">
        <w:rPr>
          <w:color w:val="000000"/>
          <w:sz w:val="28"/>
          <w:szCs w:val="28"/>
          <w:lang w:val="ru-RU" w:bidi="ru-RU"/>
        </w:rPr>
        <w:t xml:space="preserve"> к месту жительства, социальные службы </w:t>
      </w:r>
      <w:r w:rsidR="000241C9" w:rsidRPr="00F67451">
        <w:rPr>
          <w:color w:val="000000"/>
          <w:sz w:val="28"/>
          <w:szCs w:val="28"/>
          <w:lang w:val="ru-RU" w:bidi="ru-RU"/>
        </w:rPr>
        <w:t xml:space="preserve"> осуществляют повторный выезд в семью:</w:t>
      </w:r>
    </w:p>
    <w:p w:rsidR="000241C9" w:rsidRPr="00F67451" w:rsidRDefault="008453C0" w:rsidP="00412CB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 xml:space="preserve">2.1 </w:t>
      </w:r>
      <w:r w:rsidR="00280F21" w:rsidRPr="00F67451">
        <w:rPr>
          <w:sz w:val="28"/>
          <w:szCs w:val="28"/>
          <w:lang w:val="ru-RU" w:bidi="ru-RU"/>
        </w:rPr>
        <w:t>с</w:t>
      </w:r>
      <w:r w:rsidR="000241C9" w:rsidRPr="00F67451">
        <w:rPr>
          <w:sz w:val="28"/>
          <w:szCs w:val="28"/>
          <w:lang w:val="ru-RU" w:bidi="ru-RU"/>
        </w:rPr>
        <w:t>оставляют  акт обследования материально - бытовых условий проживания семьи;</w:t>
      </w:r>
    </w:p>
    <w:p w:rsidR="00BC71AB" w:rsidRPr="00F67451" w:rsidRDefault="008453C0" w:rsidP="00412CB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/>
        </w:rPr>
        <w:t xml:space="preserve">2.2 </w:t>
      </w:r>
      <w:r w:rsidR="006920F3" w:rsidRPr="00F67451">
        <w:rPr>
          <w:sz w:val="28"/>
          <w:szCs w:val="28"/>
          <w:lang w:val="ru-RU"/>
        </w:rPr>
        <w:t xml:space="preserve">при наличии потребности, с </w:t>
      </w:r>
      <w:r w:rsidR="006920F3" w:rsidRPr="00F67451">
        <w:rPr>
          <w:sz w:val="28"/>
          <w:szCs w:val="28"/>
          <w:lang w:val="ru-RU" w:bidi="ru-RU"/>
        </w:rPr>
        <w:t>согласия гражданина</w:t>
      </w:r>
      <w:r w:rsidR="00B46C1C" w:rsidRPr="00F67451">
        <w:rPr>
          <w:sz w:val="28"/>
          <w:szCs w:val="28"/>
          <w:lang w:val="ru-RU" w:bidi="ru-RU"/>
        </w:rPr>
        <w:t>,</w:t>
      </w:r>
      <w:r w:rsidR="006920F3" w:rsidRPr="00F67451">
        <w:rPr>
          <w:sz w:val="28"/>
          <w:szCs w:val="28"/>
          <w:lang w:val="ru-RU" w:bidi="ru-RU"/>
        </w:rPr>
        <w:t xml:space="preserve"> </w:t>
      </w:r>
      <w:r w:rsidR="006920F3" w:rsidRPr="00F67451">
        <w:rPr>
          <w:sz w:val="28"/>
          <w:szCs w:val="28"/>
          <w:lang w:val="ru-RU"/>
        </w:rPr>
        <w:t>р</w:t>
      </w:r>
      <w:r w:rsidR="000241C9" w:rsidRPr="00F67451">
        <w:rPr>
          <w:sz w:val="28"/>
          <w:szCs w:val="28"/>
          <w:lang w:val="ru-RU" w:bidi="ru-RU"/>
        </w:rPr>
        <w:t xml:space="preserve">азрабатывают индивидуальную программу </w:t>
      </w:r>
      <w:r w:rsidR="000D5A94">
        <w:rPr>
          <w:sz w:val="28"/>
          <w:szCs w:val="28"/>
          <w:lang w:val="ru-RU"/>
        </w:rPr>
        <w:t>социального сопровождения;</w:t>
      </w:r>
    </w:p>
    <w:p w:rsidR="00141FBB" w:rsidRDefault="008453C0" w:rsidP="00412CB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 xml:space="preserve">2.3 </w:t>
      </w:r>
      <w:r w:rsidR="00236711" w:rsidRPr="00F67451">
        <w:rPr>
          <w:sz w:val="28"/>
          <w:szCs w:val="28"/>
          <w:lang w:val="ru-RU" w:bidi="ru-RU"/>
        </w:rPr>
        <w:t>о</w:t>
      </w:r>
      <w:r w:rsidR="006920F3" w:rsidRPr="00F67451">
        <w:rPr>
          <w:sz w:val="28"/>
          <w:szCs w:val="28"/>
          <w:lang w:val="ru-RU" w:bidi="ru-RU"/>
        </w:rPr>
        <w:t xml:space="preserve">существляют социальное сопровождение лиц освободившихся из мест лишения свободы в соответствии с </w:t>
      </w:r>
      <w:r w:rsidR="00141FBB" w:rsidRPr="00F67451">
        <w:rPr>
          <w:sz w:val="28"/>
          <w:szCs w:val="28"/>
          <w:lang w:val="ru-RU" w:bidi="ru-RU"/>
        </w:rPr>
        <w:t>перечнем мероприятий, включенных</w:t>
      </w:r>
      <w:r w:rsidR="00B46C1C" w:rsidRPr="00F67451">
        <w:rPr>
          <w:sz w:val="28"/>
          <w:szCs w:val="28"/>
          <w:lang w:val="ru-RU" w:bidi="ru-RU"/>
        </w:rPr>
        <w:t xml:space="preserve"> в индивидуальную программу</w:t>
      </w:r>
      <w:r w:rsidR="00236711" w:rsidRPr="00F67451">
        <w:rPr>
          <w:sz w:val="28"/>
          <w:szCs w:val="28"/>
          <w:lang w:val="ru-RU" w:bidi="ru-RU"/>
        </w:rPr>
        <w:t xml:space="preserve"> </w:t>
      </w:r>
      <w:r w:rsidR="00236711" w:rsidRPr="00F67451">
        <w:rPr>
          <w:sz w:val="28"/>
          <w:szCs w:val="28"/>
          <w:lang w:val="ru-RU"/>
        </w:rPr>
        <w:t>социального сопровождения</w:t>
      </w:r>
      <w:r w:rsidR="00B46C1C" w:rsidRPr="00F67451">
        <w:rPr>
          <w:sz w:val="28"/>
          <w:szCs w:val="28"/>
          <w:lang w:val="ru-RU" w:bidi="ru-RU"/>
        </w:rPr>
        <w:t>.</w:t>
      </w:r>
    </w:p>
    <w:p w:rsidR="008453C0" w:rsidRPr="008453C0" w:rsidRDefault="008453C0" w:rsidP="008453C0">
      <w:pPr>
        <w:widowControl w:val="0"/>
        <w:ind w:firstLine="708"/>
        <w:jc w:val="both"/>
        <w:rPr>
          <w:rFonts w:eastAsia="Sylfaen"/>
          <w:kern w:val="3"/>
          <w:sz w:val="28"/>
          <w:szCs w:val="28"/>
          <w:lang w:val="ru-RU" w:eastAsia="en-US"/>
        </w:rPr>
      </w:pPr>
      <w:r>
        <w:rPr>
          <w:sz w:val="28"/>
          <w:szCs w:val="28"/>
          <w:lang w:val="ru-RU" w:bidi="ru-RU"/>
        </w:rPr>
        <w:t xml:space="preserve">2.4 </w:t>
      </w:r>
      <w:r w:rsidRPr="00561289">
        <w:rPr>
          <w:rFonts w:eastAsia="Sylfaen"/>
          <w:kern w:val="3"/>
          <w:sz w:val="28"/>
          <w:szCs w:val="28"/>
          <w:lang w:val="ru-RU" w:eastAsia="en-US"/>
        </w:rPr>
        <w:t>Содержание социального сопровождения в рамках межведомственного взаимодей</w:t>
      </w:r>
      <w:r>
        <w:rPr>
          <w:rFonts w:eastAsia="Sylfaen"/>
          <w:kern w:val="3"/>
          <w:sz w:val="28"/>
          <w:szCs w:val="28"/>
          <w:lang w:val="ru-RU" w:eastAsia="en-US"/>
        </w:rPr>
        <w:t xml:space="preserve">ствия включает в себя содействие </w:t>
      </w:r>
      <w:r w:rsidRPr="00561289">
        <w:rPr>
          <w:rFonts w:eastAsia="Sylfaen"/>
          <w:kern w:val="3"/>
          <w:sz w:val="28"/>
          <w:szCs w:val="28"/>
          <w:lang w:val="ru-RU" w:eastAsia="en-US"/>
        </w:rPr>
        <w:t xml:space="preserve"> </w:t>
      </w:r>
      <w:r w:rsidRPr="00561289">
        <w:rPr>
          <w:rFonts w:eastAsia="Sylfaen"/>
          <w:kern w:val="3"/>
          <w:sz w:val="28"/>
          <w:szCs w:val="28"/>
          <w:lang w:val="ru-RU" w:eastAsia="en-US"/>
        </w:rPr>
        <w:br/>
        <w:t>в получении медицинской, психологической, педагогической, юридической и иной помощи, не относящейся к социальным услугам.</w:t>
      </w:r>
    </w:p>
    <w:p w:rsidR="00120500" w:rsidRPr="0012682A" w:rsidRDefault="008453C0" w:rsidP="001C7379">
      <w:pPr>
        <w:widowControl w:val="0"/>
        <w:tabs>
          <w:tab w:val="left" w:pos="567"/>
        </w:tabs>
        <w:ind w:firstLine="709"/>
        <w:jc w:val="both"/>
        <w:rPr>
          <w:rFonts w:eastAsia="Courier New"/>
          <w:i/>
          <w:sz w:val="28"/>
          <w:szCs w:val="28"/>
          <w:lang w:val="ru-RU"/>
        </w:rPr>
      </w:pPr>
      <w:r>
        <w:rPr>
          <w:bCs/>
          <w:sz w:val="28"/>
          <w:szCs w:val="28"/>
          <w:lang w:val="ru-RU" w:bidi="ru-RU"/>
        </w:rPr>
        <w:t xml:space="preserve">3. </w:t>
      </w:r>
      <w:r w:rsidR="00141FBB" w:rsidRPr="00120500">
        <w:rPr>
          <w:bCs/>
          <w:sz w:val="28"/>
          <w:szCs w:val="28"/>
          <w:lang w:val="ru-RU" w:bidi="ru-RU"/>
        </w:rPr>
        <w:t xml:space="preserve">Информацию о результатах проведенной работы по социальному сопровождению лиц, освобождающихся из мест лишения свободы, учреждения социального обслуживания </w:t>
      </w:r>
      <w:r w:rsidR="009D0C7C">
        <w:rPr>
          <w:bCs/>
          <w:sz w:val="28"/>
          <w:szCs w:val="28"/>
          <w:lang w:val="ru-RU" w:bidi="ru-RU"/>
        </w:rPr>
        <w:t>ежеквартально</w:t>
      </w:r>
      <w:r w:rsidR="00141FBB" w:rsidRPr="00120500">
        <w:rPr>
          <w:bCs/>
          <w:sz w:val="28"/>
          <w:szCs w:val="28"/>
          <w:lang w:val="ru-RU" w:bidi="ru-RU"/>
        </w:rPr>
        <w:t xml:space="preserve"> (до </w:t>
      </w:r>
      <w:r w:rsidR="009D0C7C">
        <w:rPr>
          <w:bCs/>
          <w:sz w:val="28"/>
          <w:szCs w:val="28"/>
          <w:lang w:val="ru-RU" w:bidi="ru-RU"/>
        </w:rPr>
        <w:t>05</w:t>
      </w:r>
      <w:bookmarkStart w:id="0" w:name="_GoBack"/>
      <w:bookmarkEnd w:id="0"/>
      <w:r w:rsidR="00141FBB" w:rsidRPr="00120500">
        <w:rPr>
          <w:bCs/>
          <w:sz w:val="28"/>
          <w:szCs w:val="28"/>
          <w:lang w:val="ru-RU" w:bidi="ru-RU"/>
        </w:rPr>
        <w:t xml:space="preserve"> числа) предоставляют в Ресурсный центр в соответствии </w:t>
      </w:r>
      <w:r w:rsidR="008A4E02">
        <w:rPr>
          <w:bCs/>
          <w:sz w:val="28"/>
          <w:szCs w:val="28"/>
          <w:lang w:val="ru-RU" w:bidi="ru-RU"/>
        </w:rPr>
        <w:t xml:space="preserve">с Реестром </w:t>
      </w:r>
      <w:r w:rsidR="00120500" w:rsidRPr="00120500">
        <w:rPr>
          <w:rFonts w:eastAsia="Courier New"/>
          <w:sz w:val="28"/>
          <w:szCs w:val="28"/>
          <w:lang w:val="ru-RU"/>
        </w:rPr>
        <w:t>социального сопровождения лиц, освободившихся  из учреждений УФСИН России</w:t>
      </w:r>
      <w:r w:rsidR="00120500" w:rsidRPr="0012682A">
        <w:rPr>
          <w:rFonts w:eastAsia="Courier New"/>
          <w:i/>
          <w:sz w:val="28"/>
          <w:szCs w:val="28"/>
          <w:lang w:val="ru-RU"/>
        </w:rPr>
        <w:t>.</w:t>
      </w:r>
    </w:p>
    <w:p w:rsidR="00141FBB" w:rsidRPr="008453C0" w:rsidRDefault="008453C0" w:rsidP="00412CBD">
      <w:pPr>
        <w:widowControl w:val="0"/>
        <w:ind w:firstLine="709"/>
        <w:jc w:val="both"/>
        <w:rPr>
          <w:color w:val="000000"/>
          <w:sz w:val="28"/>
          <w:szCs w:val="28"/>
          <w:lang w:val="ru-RU"/>
        </w:rPr>
      </w:pPr>
      <w:r w:rsidRPr="008453C0">
        <w:rPr>
          <w:color w:val="000000"/>
          <w:sz w:val="28"/>
          <w:szCs w:val="28"/>
          <w:lang w:val="ru-RU"/>
        </w:rPr>
        <w:lastRenderedPageBreak/>
        <w:t>4.</w:t>
      </w:r>
      <w:r>
        <w:rPr>
          <w:i/>
          <w:color w:val="000000"/>
          <w:sz w:val="28"/>
          <w:szCs w:val="28"/>
          <w:lang w:val="ru-RU"/>
        </w:rPr>
        <w:t xml:space="preserve"> </w:t>
      </w:r>
      <w:r w:rsidR="00141FBB" w:rsidRPr="008453C0">
        <w:rPr>
          <w:color w:val="000000"/>
          <w:sz w:val="28"/>
          <w:szCs w:val="28"/>
          <w:lang w:val="ru-RU"/>
        </w:rPr>
        <w:t>Основания для прекращения социального сопровождения лица освободившегося из учреждения исполнения наказаний:</w:t>
      </w:r>
    </w:p>
    <w:p w:rsidR="00141FBB" w:rsidRPr="00F67451" w:rsidRDefault="008453C0" w:rsidP="00412CBD">
      <w:pPr>
        <w:pStyle w:val="21"/>
        <w:shd w:val="clear" w:color="auto" w:fill="auto"/>
        <w:tabs>
          <w:tab w:val="left" w:pos="0"/>
          <w:tab w:val="left" w:pos="5735"/>
          <w:tab w:val="left" w:leader="dot" w:pos="662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 </w:t>
      </w:r>
      <w:r w:rsidR="00141FBB" w:rsidRPr="00F67451">
        <w:rPr>
          <w:rFonts w:ascii="Times New Roman" w:hAnsi="Times New Roman" w:cs="Times New Roman"/>
          <w:color w:val="000000"/>
          <w:sz w:val="28"/>
          <w:szCs w:val="28"/>
        </w:rPr>
        <w:t>выполнение в пол</w:t>
      </w:r>
      <w:r w:rsidR="00141FBB" w:rsidRPr="00F67451">
        <w:rPr>
          <w:rStyle w:val="1"/>
          <w:rFonts w:ascii="Times New Roman" w:hAnsi="Times New Roman" w:cs="Times New Roman"/>
          <w:sz w:val="28"/>
          <w:szCs w:val="28"/>
          <w:u w:val="none"/>
        </w:rPr>
        <w:t>ном объеме</w:t>
      </w:r>
      <w:r w:rsidR="00141FBB" w:rsidRPr="00F6745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</w:t>
      </w:r>
      <w:r w:rsidR="00DA3409">
        <w:rPr>
          <w:rFonts w:ascii="Times New Roman" w:hAnsi="Times New Roman" w:cs="Times New Roman"/>
          <w:color w:val="000000"/>
          <w:sz w:val="28"/>
          <w:szCs w:val="28"/>
        </w:rPr>
        <w:t xml:space="preserve">ресоциализации, </w:t>
      </w:r>
      <w:r w:rsidR="00141FBB" w:rsidRPr="00F67451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адаптации и </w:t>
      </w:r>
      <w:r w:rsidR="00DA340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реабилитации; </w:t>
      </w:r>
    </w:p>
    <w:p w:rsidR="00141FBB" w:rsidRPr="00F67451" w:rsidRDefault="008453C0" w:rsidP="00412CBD">
      <w:pPr>
        <w:pStyle w:val="21"/>
        <w:shd w:val="clear" w:color="auto" w:fill="auto"/>
        <w:tabs>
          <w:tab w:val="left" w:pos="0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 </w:t>
      </w:r>
      <w:r w:rsidR="00141FBB" w:rsidRPr="00F67451">
        <w:rPr>
          <w:rFonts w:ascii="Times New Roman" w:hAnsi="Times New Roman" w:cs="Times New Roman"/>
          <w:color w:val="000000"/>
          <w:sz w:val="28"/>
          <w:szCs w:val="28"/>
        </w:rPr>
        <w:t>осуждение со вступлением в законную силу приговора суда и направлением гражданина в исправительное учреждение для отбывания наказания в виде лишения свободы;</w:t>
      </w:r>
    </w:p>
    <w:p w:rsidR="00141FBB" w:rsidRPr="00F67451" w:rsidRDefault="008453C0" w:rsidP="00412CBD">
      <w:pPr>
        <w:pStyle w:val="21"/>
        <w:shd w:val="clear" w:color="auto" w:fill="auto"/>
        <w:tabs>
          <w:tab w:val="left" w:pos="0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 </w:t>
      </w:r>
      <w:r w:rsidR="00141FBB" w:rsidRPr="00F67451">
        <w:rPr>
          <w:rFonts w:ascii="Times New Roman" w:hAnsi="Times New Roman" w:cs="Times New Roman"/>
          <w:color w:val="000000"/>
          <w:sz w:val="28"/>
          <w:szCs w:val="28"/>
        </w:rPr>
        <w:t>выезд на постоянное место жительства за пределы Ханты-Мансийского автономного округа - Югры;</w:t>
      </w:r>
    </w:p>
    <w:p w:rsidR="008A4E02" w:rsidRDefault="008453C0" w:rsidP="00412CBD">
      <w:pPr>
        <w:pStyle w:val="21"/>
        <w:shd w:val="clear" w:color="auto" w:fill="auto"/>
        <w:tabs>
          <w:tab w:val="left" w:pos="0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 </w:t>
      </w:r>
      <w:r w:rsidR="00141FBB" w:rsidRPr="00F67451">
        <w:rPr>
          <w:rFonts w:ascii="Times New Roman" w:hAnsi="Times New Roman" w:cs="Times New Roman"/>
          <w:color w:val="000000"/>
          <w:sz w:val="28"/>
          <w:szCs w:val="28"/>
        </w:rPr>
        <w:t xml:space="preserve">личное заявление об отказе от </w:t>
      </w:r>
      <w:r w:rsidR="008A4E02">
        <w:rPr>
          <w:rFonts w:ascii="Times New Roman" w:hAnsi="Times New Roman" w:cs="Times New Roman"/>
          <w:color w:val="000000"/>
          <w:sz w:val="28"/>
          <w:szCs w:val="28"/>
        </w:rPr>
        <w:t>социального сопровождения;</w:t>
      </w:r>
    </w:p>
    <w:p w:rsidR="00141FBB" w:rsidRPr="00F67451" w:rsidRDefault="008453C0" w:rsidP="00412CBD">
      <w:pPr>
        <w:pStyle w:val="21"/>
        <w:shd w:val="clear" w:color="auto" w:fill="auto"/>
        <w:tabs>
          <w:tab w:val="left" w:pos="0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 </w:t>
      </w:r>
      <w:r w:rsidR="00141FBB" w:rsidRPr="00F67451">
        <w:rPr>
          <w:rFonts w:ascii="Times New Roman" w:hAnsi="Times New Roman" w:cs="Times New Roman"/>
          <w:color w:val="000000"/>
          <w:sz w:val="28"/>
          <w:szCs w:val="28"/>
        </w:rPr>
        <w:t>смерть гражданина.</w:t>
      </w:r>
    </w:p>
    <w:p w:rsidR="006E16A5" w:rsidRDefault="006E16A5" w:rsidP="00412CBD">
      <w:pPr>
        <w:widowControl w:val="0"/>
        <w:rPr>
          <w:rFonts w:eastAsia="Courier New"/>
          <w:color w:val="000000"/>
          <w:lang w:val="ru-RU"/>
        </w:rPr>
      </w:pPr>
    </w:p>
    <w:p w:rsidR="00412CBD" w:rsidRDefault="00412CBD" w:rsidP="00412CBD">
      <w:pPr>
        <w:widowControl w:val="0"/>
        <w:jc w:val="right"/>
        <w:rPr>
          <w:rFonts w:eastAsia="Courier New"/>
          <w:color w:val="000000"/>
          <w:lang w:val="ru-RU"/>
        </w:rPr>
      </w:pPr>
    </w:p>
    <w:p w:rsidR="00412CBD" w:rsidRDefault="00412CBD" w:rsidP="00412CBD">
      <w:pPr>
        <w:widowControl w:val="0"/>
        <w:jc w:val="right"/>
        <w:rPr>
          <w:rFonts w:eastAsia="Courier New"/>
          <w:color w:val="000000"/>
          <w:lang w:val="ru-RU"/>
        </w:rPr>
      </w:pPr>
    </w:p>
    <w:p w:rsidR="00412CBD" w:rsidRDefault="00412CBD" w:rsidP="00412CBD">
      <w:pPr>
        <w:widowControl w:val="0"/>
        <w:jc w:val="right"/>
        <w:rPr>
          <w:rFonts w:eastAsia="Courier New"/>
          <w:color w:val="000000"/>
          <w:lang w:val="ru-RU"/>
        </w:rPr>
      </w:pPr>
    </w:p>
    <w:p w:rsidR="00412CBD" w:rsidRDefault="00412CBD" w:rsidP="00412CBD">
      <w:pPr>
        <w:widowControl w:val="0"/>
        <w:jc w:val="right"/>
        <w:rPr>
          <w:rFonts w:eastAsia="Courier New"/>
          <w:color w:val="000000"/>
          <w:lang w:val="ru-RU"/>
        </w:rPr>
      </w:pPr>
    </w:p>
    <w:p w:rsidR="00412CBD" w:rsidRDefault="00412CBD" w:rsidP="00412CBD">
      <w:pPr>
        <w:widowControl w:val="0"/>
        <w:jc w:val="right"/>
        <w:rPr>
          <w:rFonts w:eastAsia="Courier New"/>
          <w:color w:val="000000"/>
          <w:lang w:val="ru-RU"/>
        </w:rPr>
      </w:pPr>
    </w:p>
    <w:p w:rsidR="00D47D8A" w:rsidRPr="008453C0" w:rsidRDefault="00093024" w:rsidP="00093024">
      <w:pPr>
        <w:widowControl w:val="0"/>
        <w:tabs>
          <w:tab w:val="left" w:leader="underscore" w:pos="615"/>
          <w:tab w:val="left" w:leader="underscore" w:pos="2031"/>
          <w:tab w:val="left" w:leader="underscore" w:pos="2756"/>
          <w:tab w:val="left" w:leader="underscore" w:pos="4810"/>
        </w:tabs>
        <w:ind w:left="20" w:right="-3"/>
        <w:jc w:val="right"/>
        <w:rPr>
          <w:lang w:val="ru-RU"/>
        </w:rPr>
      </w:pPr>
      <w:r>
        <w:rPr>
          <w:rFonts w:eastAsia="Courier New"/>
          <w:color w:val="000000"/>
          <w:sz w:val="28"/>
          <w:szCs w:val="28"/>
          <w:lang w:val="ru-RU"/>
        </w:rPr>
        <w:t xml:space="preserve"> </w:t>
      </w:r>
    </w:p>
    <w:sectPr w:rsidR="00D47D8A" w:rsidRPr="008453C0" w:rsidSect="0009302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A6" w:rsidRDefault="004F73A6" w:rsidP="00EA6E12">
      <w:r>
        <w:separator/>
      </w:r>
    </w:p>
  </w:endnote>
  <w:endnote w:type="continuationSeparator" w:id="0">
    <w:p w:rsidR="004F73A6" w:rsidRDefault="004F73A6" w:rsidP="00EA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A6" w:rsidRDefault="004F73A6" w:rsidP="00EA6E12">
      <w:r>
        <w:separator/>
      </w:r>
    </w:p>
  </w:footnote>
  <w:footnote w:type="continuationSeparator" w:id="0">
    <w:p w:rsidR="004F73A6" w:rsidRDefault="004F73A6" w:rsidP="00EA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149"/>
    <w:multiLevelType w:val="hybridMultilevel"/>
    <w:tmpl w:val="A934DA30"/>
    <w:lvl w:ilvl="0" w:tplc="04190013">
      <w:start w:val="1"/>
      <w:numFmt w:val="upperRoman"/>
      <w:lvlText w:val="%1."/>
      <w:lvlJc w:val="righ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A977A4B"/>
    <w:multiLevelType w:val="hybridMultilevel"/>
    <w:tmpl w:val="AD22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7252"/>
    <w:multiLevelType w:val="multilevel"/>
    <w:tmpl w:val="D248AE4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eastAsia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inorHAnsi" w:cstheme="minorBidi"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cstheme="minorBidi"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HAnsi" w:cstheme="minorBidi"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 w:cstheme="minorBidi"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Theme="minorHAnsi" w:cstheme="minorBidi"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HAnsi" w:cstheme="minorBidi" w:hint="default"/>
        <w:color w:val="0000FF"/>
      </w:rPr>
    </w:lvl>
  </w:abstractNum>
  <w:abstractNum w:abstractNumId="3" w15:restartNumberingAfterBreak="0">
    <w:nsid w:val="2D7E6452"/>
    <w:multiLevelType w:val="multilevel"/>
    <w:tmpl w:val="E41498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6C532A"/>
    <w:multiLevelType w:val="multilevel"/>
    <w:tmpl w:val="773E2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4828D2"/>
    <w:multiLevelType w:val="multilevel"/>
    <w:tmpl w:val="8878FE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672951"/>
    <w:multiLevelType w:val="hybridMultilevel"/>
    <w:tmpl w:val="85ACB0AC"/>
    <w:lvl w:ilvl="0" w:tplc="526C8472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7" w15:restartNumberingAfterBreak="0">
    <w:nsid w:val="439B5F1F"/>
    <w:multiLevelType w:val="multilevel"/>
    <w:tmpl w:val="EA36D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AB0E52"/>
    <w:multiLevelType w:val="multilevel"/>
    <w:tmpl w:val="203C1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B80658"/>
    <w:multiLevelType w:val="multilevel"/>
    <w:tmpl w:val="003E95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color w:val="000000"/>
      </w:rPr>
    </w:lvl>
  </w:abstractNum>
  <w:abstractNum w:abstractNumId="10" w15:restartNumberingAfterBreak="0">
    <w:nsid w:val="4F9C4922"/>
    <w:multiLevelType w:val="hybridMultilevel"/>
    <w:tmpl w:val="A46A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63581"/>
    <w:multiLevelType w:val="multilevel"/>
    <w:tmpl w:val="CA20CD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  <w:color w:val="000000"/>
      </w:rPr>
    </w:lvl>
  </w:abstractNum>
  <w:abstractNum w:abstractNumId="12" w15:restartNumberingAfterBreak="0">
    <w:nsid w:val="56FB229E"/>
    <w:multiLevelType w:val="multilevel"/>
    <w:tmpl w:val="7E1A20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895383"/>
    <w:multiLevelType w:val="hybridMultilevel"/>
    <w:tmpl w:val="D0C46498"/>
    <w:lvl w:ilvl="0" w:tplc="753AB63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01F45"/>
    <w:multiLevelType w:val="hybridMultilevel"/>
    <w:tmpl w:val="C220F492"/>
    <w:lvl w:ilvl="0" w:tplc="041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650B3548"/>
    <w:multiLevelType w:val="hybridMultilevel"/>
    <w:tmpl w:val="B5A85B10"/>
    <w:lvl w:ilvl="0" w:tplc="0F46739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 w15:restartNumberingAfterBreak="0">
    <w:nsid w:val="659C6E59"/>
    <w:multiLevelType w:val="hybridMultilevel"/>
    <w:tmpl w:val="8FC4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C40AB"/>
    <w:multiLevelType w:val="hybridMultilevel"/>
    <w:tmpl w:val="5B8C9618"/>
    <w:lvl w:ilvl="0" w:tplc="04190013">
      <w:start w:val="1"/>
      <w:numFmt w:val="upperRoman"/>
      <w:lvlText w:val="%1."/>
      <w:lvlJc w:val="right"/>
      <w:pPr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8" w15:restartNumberingAfterBreak="0">
    <w:nsid w:val="7E194ADA"/>
    <w:multiLevelType w:val="multilevel"/>
    <w:tmpl w:val="A9EAF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6"/>
  </w:num>
  <w:num w:numId="5">
    <w:abstractNumId w:val="18"/>
  </w:num>
  <w:num w:numId="6">
    <w:abstractNumId w:val="13"/>
  </w:num>
  <w:num w:numId="7">
    <w:abstractNumId w:val="8"/>
  </w:num>
  <w:num w:numId="8">
    <w:abstractNumId w:val="17"/>
  </w:num>
  <w:num w:numId="9">
    <w:abstractNumId w:val="0"/>
  </w:num>
  <w:num w:numId="10">
    <w:abstractNumId w:val="5"/>
  </w:num>
  <w:num w:numId="11">
    <w:abstractNumId w:val="2"/>
  </w:num>
  <w:num w:numId="12">
    <w:abstractNumId w:val="14"/>
  </w:num>
  <w:num w:numId="13">
    <w:abstractNumId w:val="11"/>
  </w:num>
  <w:num w:numId="14">
    <w:abstractNumId w:val="6"/>
  </w:num>
  <w:num w:numId="15">
    <w:abstractNumId w:val="15"/>
  </w:num>
  <w:num w:numId="16">
    <w:abstractNumId w:val="9"/>
  </w:num>
  <w:num w:numId="17">
    <w:abstractNumId w:val="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3"/>
    <w:rsid w:val="00012767"/>
    <w:rsid w:val="00013E32"/>
    <w:rsid w:val="000241C9"/>
    <w:rsid w:val="00042E57"/>
    <w:rsid w:val="000564B0"/>
    <w:rsid w:val="000659B5"/>
    <w:rsid w:val="00090C08"/>
    <w:rsid w:val="00093024"/>
    <w:rsid w:val="000B1143"/>
    <w:rsid w:val="000D5A94"/>
    <w:rsid w:val="00106D68"/>
    <w:rsid w:val="001137A0"/>
    <w:rsid w:val="00120500"/>
    <w:rsid w:val="0012682A"/>
    <w:rsid w:val="00132620"/>
    <w:rsid w:val="00134F2E"/>
    <w:rsid w:val="00141FBB"/>
    <w:rsid w:val="0014338C"/>
    <w:rsid w:val="001635D0"/>
    <w:rsid w:val="00175D36"/>
    <w:rsid w:val="00191CB0"/>
    <w:rsid w:val="001B4563"/>
    <w:rsid w:val="001C2952"/>
    <w:rsid w:val="001C479C"/>
    <w:rsid w:val="001C7379"/>
    <w:rsid w:val="001E7164"/>
    <w:rsid w:val="001F5A01"/>
    <w:rsid w:val="001F5CBA"/>
    <w:rsid w:val="00211EA7"/>
    <w:rsid w:val="00236711"/>
    <w:rsid w:val="00271136"/>
    <w:rsid w:val="00280F21"/>
    <w:rsid w:val="00281F35"/>
    <w:rsid w:val="00287844"/>
    <w:rsid w:val="0029106F"/>
    <w:rsid w:val="002A21D6"/>
    <w:rsid w:val="002A43E4"/>
    <w:rsid w:val="002D6DDE"/>
    <w:rsid w:val="002F1200"/>
    <w:rsid w:val="00307632"/>
    <w:rsid w:val="00321B8C"/>
    <w:rsid w:val="00345D55"/>
    <w:rsid w:val="00364722"/>
    <w:rsid w:val="00371FFF"/>
    <w:rsid w:val="00373058"/>
    <w:rsid w:val="003E07D2"/>
    <w:rsid w:val="00402336"/>
    <w:rsid w:val="00407447"/>
    <w:rsid w:val="00412CBD"/>
    <w:rsid w:val="004851F7"/>
    <w:rsid w:val="004A57AE"/>
    <w:rsid w:val="004C36FD"/>
    <w:rsid w:val="004E4C3B"/>
    <w:rsid w:val="004F0A36"/>
    <w:rsid w:val="004F73A6"/>
    <w:rsid w:val="005172D6"/>
    <w:rsid w:val="005217FA"/>
    <w:rsid w:val="00547D72"/>
    <w:rsid w:val="0055264C"/>
    <w:rsid w:val="0059041B"/>
    <w:rsid w:val="005F2447"/>
    <w:rsid w:val="00603914"/>
    <w:rsid w:val="00630AFD"/>
    <w:rsid w:val="0064091D"/>
    <w:rsid w:val="006920F3"/>
    <w:rsid w:val="00694864"/>
    <w:rsid w:val="006D059E"/>
    <w:rsid w:val="006D6A72"/>
    <w:rsid w:val="006E111E"/>
    <w:rsid w:val="006E16A5"/>
    <w:rsid w:val="006E3F7D"/>
    <w:rsid w:val="00700A2D"/>
    <w:rsid w:val="00706C9B"/>
    <w:rsid w:val="00757BBC"/>
    <w:rsid w:val="00786D16"/>
    <w:rsid w:val="00786E33"/>
    <w:rsid w:val="007D6F63"/>
    <w:rsid w:val="007E3496"/>
    <w:rsid w:val="007F2EDC"/>
    <w:rsid w:val="00826AF4"/>
    <w:rsid w:val="00831902"/>
    <w:rsid w:val="00833D83"/>
    <w:rsid w:val="008453C0"/>
    <w:rsid w:val="00847C6A"/>
    <w:rsid w:val="00867EBC"/>
    <w:rsid w:val="008A085D"/>
    <w:rsid w:val="008A4E02"/>
    <w:rsid w:val="008B0987"/>
    <w:rsid w:val="008C5E64"/>
    <w:rsid w:val="008D7435"/>
    <w:rsid w:val="008D7982"/>
    <w:rsid w:val="008E3EEC"/>
    <w:rsid w:val="009019E5"/>
    <w:rsid w:val="00925579"/>
    <w:rsid w:val="00932ADB"/>
    <w:rsid w:val="009A2254"/>
    <w:rsid w:val="009B32A7"/>
    <w:rsid w:val="009B47CF"/>
    <w:rsid w:val="009C4EF9"/>
    <w:rsid w:val="009C6729"/>
    <w:rsid w:val="009D0C7C"/>
    <w:rsid w:val="009E50E5"/>
    <w:rsid w:val="00A27FE4"/>
    <w:rsid w:val="00A42DFF"/>
    <w:rsid w:val="00A72005"/>
    <w:rsid w:val="00A7504A"/>
    <w:rsid w:val="00AD1829"/>
    <w:rsid w:val="00AD3918"/>
    <w:rsid w:val="00AE0A8E"/>
    <w:rsid w:val="00AE143A"/>
    <w:rsid w:val="00AE289E"/>
    <w:rsid w:val="00AF35FD"/>
    <w:rsid w:val="00B16481"/>
    <w:rsid w:val="00B27254"/>
    <w:rsid w:val="00B46C1C"/>
    <w:rsid w:val="00B948C3"/>
    <w:rsid w:val="00BC169C"/>
    <w:rsid w:val="00BC71AB"/>
    <w:rsid w:val="00C032A2"/>
    <w:rsid w:val="00C25F60"/>
    <w:rsid w:val="00C325C0"/>
    <w:rsid w:val="00C55AC0"/>
    <w:rsid w:val="00C60BA5"/>
    <w:rsid w:val="00C614A2"/>
    <w:rsid w:val="00C722AA"/>
    <w:rsid w:val="00C915DB"/>
    <w:rsid w:val="00CC1561"/>
    <w:rsid w:val="00CD2F4A"/>
    <w:rsid w:val="00CF0FA9"/>
    <w:rsid w:val="00D040E2"/>
    <w:rsid w:val="00D20B31"/>
    <w:rsid w:val="00D47D89"/>
    <w:rsid w:val="00D47D8A"/>
    <w:rsid w:val="00D53EEC"/>
    <w:rsid w:val="00D62992"/>
    <w:rsid w:val="00D86CCC"/>
    <w:rsid w:val="00DA3409"/>
    <w:rsid w:val="00DA4999"/>
    <w:rsid w:val="00DA49AB"/>
    <w:rsid w:val="00DB41E7"/>
    <w:rsid w:val="00E153D7"/>
    <w:rsid w:val="00E561AD"/>
    <w:rsid w:val="00E578AD"/>
    <w:rsid w:val="00E601CA"/>
    <w:rsid w:val="00E77109"/>
    <w:rsid w:val="00E77D4F"/>
    <w:rsid w:val="00EA6E12"/>
    <w:rsid w:val="00ED282A"/>
    <w:rsid w:val="00EE6182"/>
    <w:rsid w:val="00F314FC"/>
    <w:rsid w:val="00F36284"/>
    <w:rsid w:val="00F60686"/>
    <w:rsid w:val="00F67451"/>
    <w:rsid w:val="00F74078"/>
    <w:rsid w:val="00F83E60"/>
    <w:rsid w:val="00F84D49"/>
    <w:rsid w:val="00FA3003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B6B6"/>
  <w15:docId w15:val="{2B8D2306-8752-415B-9936-321516DD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686"/>
    <w:pPr>
      <w:spacing w:after="0" w:line="240" w:lineRule="auto"/>
    </w:pPr>
    <w:rPr>
      <w:rFonts w:eastAsia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068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F60686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F60686"/>
    <w:rPr>
      <w:rFonts w:ascii="Calibri" w:eastAsia="Calibri" w:hAnsi="Calibri" w:cs="Times New Roman"/>
      <w:sz w:val="22"/>
    </w:rPr>
  </w:style>
  <w:style w:type="character" w:customStyle="1" w:styleId="2">
    <w:name w:val="Основной текст (2)_"/>
    <w:basedOn w:val="a0"/>
    <w:link w:val="20"/>
    <w:rsid w:val="00090C08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090C08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0C08"/>
    <w:pPr>
      <w:widowControl w:val="0"/>
      <w:shd w:val="clear" w:color="auto" w:fill="FFFFFF"/>
      <w:spacing w:before="320" w:line="312" w:lineRule="exact"/>
      <w:ind w:hanging="660"/>
      <w:jc w:val="both"/>
    </w:pPr>
    <w:rPr>
      <w:sz w:val="28"/>
      <w:szCs w:val="28"/>
      <w:lang w:val="ru-RU" w:eastAsia="en-US"/>
    </w:rPr>
  </w:style>
  <w:style w:type="character" w:customStyle="1" w:styleId="a6">
    <w:name w:val="Сноска_"/>
    <w:basedOn w:val="a0"/>
    <w:link w:val="a7"/>
    <w:rsid w:val="00EA6E12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EA6E12"/>
    <w:pPr>
      <w:widowControl w:val="0"/>
      <w:shd w:val="clear" w:color="auto" w:fill="FFFFFF"/>
      <w:spacing w:line="235" w:lineRule="exact"/>
      <w:jc w:val="both"/>
    </w:pPr>
    <w:rPr>
      <w:sz w:val="19"/>
      <w:szCs w:val="19"/>
      <w:lang w:val="ru-RU" w:eastAsia="en-US"/>
    </w:rPr>
  </w:style>
  <w:style w:type="character" w:customStyle="1" w:styleId="210pt">
    <w:name w:val="Основной текст (2) + 10 pt;Не полужирный"/>
    <w:basedOn w:val="2"/>
    <w:rsid w:val="00371F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21"/>
    <w:rsid w:val="00BC71AB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character" w:customStyle="1" w:styleId="1">
    <w:name w:val="Основной текст1"/>
    <w:basedOn w:val="a8"/>
    <w:rsid w:val="00BC71AB"/>
    <w:rPr>
      <w:rFonts w:ascii="Arial" w:eastAsia="Arial" w:hAnsi="Arial" w:cs="Arial"/>
      <w:color w:val="000000"/>
      <w:spacing w:val="2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BC71AB"/>
    <w:pPr>
      <w:widowControl w:val="0"/>
      <w:shd w:val="clear" w:color="auto" w:fill="FFFFFF"/>
      <w:spacing w:after="180" w:line="226" w:lineRule="exact"/>
      <w:ind w:hanging="2800"/>
      <w:jc w:val="right"/>
    </w:pPr>
    <w:rPr>
      <w:rFonts w:ascii="Arial" w:eastAsia="Arial" w:hAnsi="Arial" w:cs="Arial"/>
      <w:spacing w:val="2"/>
      <w:sz w:val="18"/>
      <w:szCs w:val="18"/>
      <w:lang w:val="ru-RU" w:eastAsia="en-US"/>
    </w:rPr>
  </w:style>
  <w:style w:type="character" w:customStyle="1" w:styleId="85pt0pt">
    <w:name w:val="Основной текст + 8;5 pt;Полужирный;Интервал 0 pt"/>
    <w:basedOn w:val="a8"/>
    <w:rsid w:val="00BC71A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B11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143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ConsPlusNormal">
    <w:name w:val="ConsPlusNormal"/>
    <w:rsid w:val="00211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E3F7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71D3-1D1B-41CC-8FBB-60693CAF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 Windows</cp:lastModifiedBy>
  <cp:revision>5</cp:revision>
  <cp:lastPrinted>2021-11-18T09:58:00Z</cp:lastPrinted>
  <dcterms:created xsi:type="dcterms:W3CDTF">2021-11-18T06:32:00Z</dcterms:created>
  <dcterms:modified xsi:type="dcterms:W3CDTF">2022-04-04T07:14:00Z</dcterms:modified>
</cp:coreProperties>
</file>