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C66DC" w14:textId="0A3461F6" w:rsidR="00786ED1" w:rsidRDefault="00FE04DC" w:rsidP="00B5574A">
      <w:pPr>
        <w:pStyle w:val="Default"/>
        <w:spacing w:line="360" w:lineRule="auto"/>
        <w:ind w:firstLine="709"/>
        <w:jc w:val="both"/>
        <w:rPr>
          <w:rFonts w:eastAsia="Calibri"/>
          <w:sz w:val="28"/>
          <w:szCs w:val="28"/>
          <w:shd w:val="clear" w:color="auto" w:fill="FFFFFF"/>
        </w:rPr>
      </w:pPr>
      <w:r w:rsidRPr="00FE04DC">
        <w:rPr>
          <w:rFonts w:eastAsia="Calibri"/>
          <w:sz w:val="28"/>
          <w:szCs w:val="28"/>
          <w:shd w:val="clear" w:color="auto" w:fill="FFFFFF"/>
        </w:rPr>
        <w:t>2</w:t>
      </w:r>
      <w:r w:rsidR="00850AEC">
        <w:rPr>
          <w:rFonts w:eastAsia="Calibri"/>
          <w:sz w:val="28"/>
          <w:szCs w:val="28"/>
          <w:shd w:val="clear" w:color="auto" w:fill="FFFFFF"/>
        </w:rPr>
        <w:t>7</w:t>
      </w:r>
      <w:r w:rsidRPr="00FE04DC">
        <w:rPr>
          <w:rFonts w:eastAsia="Calibri"/>
          <w:sz w:val="28"/>
          <w:szCs w:val="28"/>
          <w:shd w:val="clear" w:color="auto" w:fill="FFFFFF"/>
        </w:rPr>
        <w:t xml:space="preserve">.03.2022 в рамках деятельности Ресурсного центра по координации деятельности государственных учреждений, негосударственных поставщиков по социальной адаптации и ресоциализации лиц, освободившихся из мест лишения свободы состоялось индивидуальное онлайн-консультирование с осужденным </w:t>
      </w:r>
      <w:r w:rsidR="00850AEC">
        <w:rPr>
          <w:rFonts w:eastAsia="Calibri"/>
          <w:sz w:val="28"/>
          <w:szCs w:val="28"/>
          <w:shd w:val="clear" w:color="auto" w:fill="FFFFFF"/>
        </w:rPr>
        <w:t>А</w:t>
      </w:r>
      <w:r w:rsidRPr="00FE04DC">
        <w:rPr>
          <w:rFonts w:eastAsia="Calibri"/>
          <w:sz w:val="28"/>
          <w:szCs w:val="28"/>
          <w:shd w:val="clear" w:color="auto" w:fill="FFFFFF"/>
        </w:rPr>
        <w:t>., отбывающим наказание в ФКУ ИК-11 (г. Сургут)</w:t>
      </w:r>
      <w:r w:rsidR="00850AEC">
        <w:rPr>
          <w:rFonts w:eastAsia="Calibri"/>
          <w:sz w:val="28"/>
          <w:szCs w:val="28"/>
          <w:shd w:val="clear" w:color="auto" w:fill="FFFFFF"/>
        </w:rPr>
        <w:t xml:space="preserve">, </w:t>
      </w:r>
      <w:r w:rsidR="009D5C15">
        <w:rPr>
          <w:rFonts w:eastAsia="Calibri"/>
          <w:sz w:val="28"/>
          <w:szCs w:val="28"/>
          <w:shd w:val="clear" w:color="auto" w:fill="FFFFFF"/>
        </w:rPr>
        <w:t xml:space="preserve">совместно с </w:t>
      </w:r>
      <w:r w:rsidR="00850AEC">
        <w:rPr>
          <w:rFonts w:eastAsia="Calibri"/>
          <w:sz w:val="28"/>
          <w:szCs w:val="28"/>
          <w:shd w:val="clear" w:color="auto" w:fill="FFFFFF"/>
        </w:rPr>
        <w:t xml:space="preserve">начальником отдела защиты прав подопечных и совершеннолетних, нуждающихся в опеке и попечительстве </w:t>
      </w:r>
      <w:r w:rsidR="00A1111F">
        <w:rPr>
          <w:rFonts w:eastAsia="Calibri"/>
          <w:sz w:val="28"/>
          <w:szCs w:val="28"/>
          <w:shd w:val="clear" w:color="auto" w:fill="FFFFFF"/>
        </w:rPr>
        <w:t>У</w:t>
      </w:r>
      <w:r w:rsidR="005F3A37">
        <w:rPr>
          <w:rFonts w:eastAsia="Calibri"/>
          <w:sz w:val="28"/>
          <w:szCs w:val="28"/>
          <w:shd w:val="clear" w:color="auto" w:fill="FFFFFF"/>
        </w:rPr>
        <w:t>правления социальной зашиты населения, опеки и попечительства</w:t>
      </w:r>
      <w:r w:rsidR="00A1111F">
        <w:rPr>
          <w:rFonts w:eastAsia="Calibri"/>
          <w:sz w:val="28"/>
          <w:szCs w:val="28"/>
          <w:shd w:val="clear" w:color="auto" w:fill="FFFFFF"/>
        </w:rPr>
        <w:t xml:space="preserve"> по г. Сургуту – </w:t>
      </w:r>
      <w:proofErr w:type="spellStart"/>
      <w:r w:rsidR="00850AEC">
        <w:rPr>
          <w:rFonts w:eastAsia="Calibri"/>
          <w:sz w:val="28"/>
          <w:szCs w:val="28"/>
          <w:shd w:val="clear" w:color="auto" w:fill="FFFFFF"/>
        </w:rPr>
        <w:t>Моминовой</w:t>
      </w:r>
      <w:proofErr w:type="spellEnd"/>
      <w:r w:rsidR="00850AEC">
        <w:rPr>
          <w:rFonts w:eastAsia="Calibri"/>
          <w:sz w:val="28"/>
          <w:szCs w:val="28"/>
          <w:shd w:val="clear" w:color="auto" w:fill="FFFFFF"/>
        </w:rPr>
        <w:t xml:space="preserve"> Н.Г., </w:t>
      </w:r>
      <w:r w:rsidR="00B5574A">
        <w:rPr>
          <w:rFonts w:eastAsia="Calibri"/>
          <w:sz w:val="28"/>
          <w:szCs w:val="28"/>
          <w:shd w:val="clear" w:color="auto" w:fill="FFFFFF"/>
        </w:rPr>
        <w:t>главным специалистом О</w:t>
      </w:r>
      <w:r w:rsidR="009F5133">
        <w:rPr>
          <w:rFonts w:eastAsia="Calibri"/>
          <w:sz w:val="28"/>
          <w:szCs w:val="28"/>
          <w:shd w:val="clear" w:color="auto" w:fill="FFFFFF"/>
        </w:rPr>
        <w:t>тдела социального обеспечения и назначения мер социальной поддержки, пособий, выплат в г. Сургуте КУ «Агентство социального благополучия Югры»</w:t>
      </w:r>
      <w:r w:rsidR="00A1111F">
        <w:rPr>
          <w:rFonts w:eastAsia="Calibri"/>
          <w:sz w:val="28"/>
          <w:szCs w:val="28"/>
          <w:shd w:val="clear" w:color="auto" w:fill="FFFFFF"/>
        </w:rPr>
        <w:t xml:space="preserve"> - </w:t>
      </w:r>
      <w:r w:rsidR="00B5574A">
        <w:rPr>
          <w:rFonts w:eastAsia="Calibri"/>
          <w:sz w:val="28"/>
          <w:szCs w:val="28"/>
          <w:shd w:val="clear" w:color="auto" w:fill="FFFFFF"/>
        </w:rPr>
        <w:t>Калит</w:t>
      </w:r>
      <w:r w:rsidR="0059762C">
        <w:rPr>
          <w:rFonts w:eastAsia="Calibri"/>
          <w:sz w:val="28"/>
          <w:szCs w:val="28"/>
          <w:shd w:val="clear" w:color="auto" w:fill="FFFFFF"/>
        </w:rPr>
        <w:t>ой</w:t>
      </w:r>
      <w:r w:rsidR="00B5574A">
        <w:rPr>
          <w:rFonts w:eastAsia="Calibri"/>
          <w:sz w:val="28"/>
          <w:szCs w:val="28"/>
          <w:shd w:val="clear" w:color="auto" w:fill="FFFFFF"/>
        </w:rPr>
        <w:t xml:space="preserve"> Е.И., специалистами по работе с семьей Отдела социальных координаторов по г. Сургуту и Сургутскому району КУ «Агентство социального благополучия Югры» - Высоцкой Н.В., Галиной З.Р., специалистов БУ «Сургутский районный центр социальной адаптации».</w:t>
      </w:r>
    </w:p>
    <w:p w14:paraId="37A12DFF" w14:textId="0C7BD75C" w:rsidR="00A1111F" w:rsidRDefault="000A4F51" w:rsidP="00FE04DC">
      <w:pPr>
        <w:pStyle w:val="Default"/>
        <w:spacing w:line="360" w:lineRule="auto"/>
        <w:ind w:firstLine="709"/>
        <w:jc w:val="both"/>
        <w:rPr>
          <w:rFonts w:eastAsia="Calibri"/>
          <w:sz w:val="28"/>
          <w:szCs w:val="28"/>
          <w:shd w:val="clear" w:color="auto" w:fill="FFFFFF"/>
        </w:rPr>
      </w:pPr>
      <w:r>
        <w:rPr>
          <w:rFonts w:eastAsia="Calibri"/>
          <w:sz w:val="28"/>
          <w:szCs w:val="28"/>
          <w:shd w:val="clear" w:color="auto" w:fill="FFFFFF"/>
        </w:rPr>
        <w:t xml:space="preserve">В ходе онлайн – консультирования </w:t>
      </w:r>
      <w:r w:rsidR="00786ED1">
        <w:rPr>
          <w:rFonts w:eastAsia="Calibri"/>
          <w:sz w:val="28"/>
          <w:szCs w:val="28"/>
          <w:shd w:val="clear" w:color="auto" w:fill="FFFFFF"/>
        </w:rPr>
        <w:t xml:space="preserve">осужденному </w:t>
      </w:r>
      <w:r>
        <w:rPr>
          <w:rFonts w:eastAsia="Calibri"/>
          <w:sz w:val="28"/>
          <w:szCs w:val="28"/>
          <w:shd w:val="clear" w:color="auto" w:fill="FFFFFF"/>
        </w:rPr>
        <w:t>А. были разъяснены вопросы</w:t>
      </w:r>
      <w:r w:rsidR="00FE04DC" w:rsidRPr="00FE04DC">
        <w:rPr>
          <w:rFonts w:eastAsia="Calibri"/>
          <w:sz w:val="28"/>
          <w:szCs w:val="28"/>
          <w:shd w:val="clear" w:color="auto" w:fill="FFFFFF"/>
        </w:rPr>
        <w:t>, связанны</w:t>
      </w:r>
      <w:r>
        <w:rPr>
          <w:rFonts w:eastAsia="Calibri"/>
          <w:sz w:val="28"/>
          <w:szCs w:val="28"/>
          <w:shd w:val="clear" w:color="auto" w:fill="FFFFFF"/>
        </w:rPr>
        <w:t>е</w:t>
      </w:r>
      <w:r w:rsidR="00FE04DC" w:rsidRPr="00FE04DC">
        <w:rPr>
          <w:rFonts w:eastAsia="Calibri"/>
          <w:sz w:val="28"/>
          <w:szCs w:val="28"/>
          <w:shd w:val="clear" w:color="auto" w:fill="FFFFFF"/>
        </w:rPr>
        <w:t xml:space="preserve"> с </w:t>
      </w:r>
      <w:r>
        <w:rPr>
          <w:rFonts w:eastAsia="Calibri"/>
          <w:sz w:val="28"/>
          <w:szCs w:val="28"/>
          <w:shd w:val="clear" w:color="auto" w:fill="FFFFFF"/>
        </w:rPr>
        <w:t xml:space="preserve">оформлением опеки над </w:t>
      </w:r>
      <w:r w:rsidR="009D5C15">
        <w:rPr>
          <w:rFonts w:eastAsia="Calibri"/>
          <w:sz w:val="28"/>
          <w:szCs w:val="28"/>
          <w:shd w:val="clear" w:color="auto" w:fill="FFFFFF"/>
        </w:rPr>
        <w:t>инвалидом</w:t>
      </w:r>
      <w:r w:rsidR="009D5C15" w:rsidRPr="009D5C15">
        <w:rPr>
          <w:rFonts w:eastAsia="Calibri"/>
          <w:sz w:val="28"/>
          <w:szCs w:val="28"/>
          <w:shd w:val="clear" w:color="auto" w:fill="FFFFFF"/>
        </w:rPr>
        <w:t xml:space="preserve"> </w:t>
      </w:r>
      <w:r w:rsidR="009D5C15">
        <w:rPr>
          <w:rFonts w:eastAsia="Calibri"/>
          <w:sz w:val="28"/>
          <w:szCs w:val="28"/>
          <w:shd w:val="clear" w:color="auto" w:fill="FFFFFF"/>
          <w:lang w:val="en-US"/>
        </w:rPr>
        <w:t>I</w:t>
      </w:r>
      <w:r w:rsidR="009D5C15">
        <w:rPr>
          <w:rFonts w:eastAsia="Calibri"/>
          <w:sz w:val="28"/>
          <w:szCs w:val="28"/>
          <w:shd w:val="clear" w:color="auto" w:fill="FFFFFF"/>
        </w:rPr>
        <w:t xml:space="preserve"> группы</w:t>
      </w:r>
      <w:r w:rsidR="00786ED1">
        <w:rPr>
          <w:rFonts w:eastAsia="Calibri"/>
          <w:sz w:val="28"/>
          <w:szCs w:val="28"/>
          <w:shd w:val="clear" w:color="auto" w:fill="FFFFFF"/>
        </w:rPr>
        <w:t>, а также по начислению и оплате коммунальных услуг</w:t>
      </w:r>
      <w:r w:rsidR="00295C86">
        <w:rPr>
          <w:rFonts w:eastAsia="Calibri"/>
          <w:sz w:val="28"/>
          <w:szCs w:val="28"/>
          <w:shd w:val="clear" w:color="auto" w:fill="FFFFFF"/>
        </w:rPr>
        <w:t xml:space="preserve">. </w:t>
      </w:r>
      <w:r w:rsidR="006B4645">
        <w:rPr>
          <w:rFonts w:eastAsia="Calibri"/>
          <w:sz w:val="28"/>
          <w:szCs w:val="28"/>
          <w:shd w:val="clear" w:color="auto" w:fill="FFFFFF"/>
        </w:rPr>
        <w:t>Письменный ответ по обращению А. будет направлен в его адрес.</w:t>
      </w:r>
    </w:p>
    <w:p w14:paraId="5A2918A1" w14:textId="08797C46" w:rsidR="00FE04DC" w:rsidRDefault="00FE04DC" w:rsidP="00FE04DC">
      <w:pPr>
        <w:pStyle w:val="Default"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FE04DC">
        <w:rPr>
          <w:rFonts w:eastAsia="Calibri"/>
          <w:sz w:val="28"/>
          <w:szCs w:val="28"/>
          <w:shd w:val="clear" w:color="auto" w:fill="FFFFFF"/>
        </w:rPr>
        <w:t xml:space="preserve"> </w:t>
      </w:r>
    </w:p>
    <w:p w14:paraId="7A17DEB4" w14:textId="322B347D" w:rsidR="00F12C76" w:rsidRDefault="00EE5B84" w:rsidP="0095193C">
      <w:pPr>
        <w:pStyle w:val="Default"/>
        <w:spacing w:line="360" w:lineRule="auto"/>
        <w:ind w:left="1560" w:hanging="1134"/>
        <w:jc w:val="both"/>
      </w:pPr>
      <w:r>
        <w:rPr>
          <w:noProof/>
        </w:rPr>
        <w:drawing>
          <wp:inline distT="0" distB="0" distL="0" distR="0" wp14:anchorId="0985B8BB" wp14:editId="27B3F902">
            <wp:extent cx="5379720" cy="330533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606" cy="33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1B6"/>
    <w:rsid w:val="000A4F51"/>
    <w:rsid w:val="00102967"/>
    <w:rsid w:val="00295C86"/>
    <w:rsid w:val="0059762C"/>
    <w:rsid w:val="005F3A37"/>
    <w:rsid w:val="00690984"/>
    <w:rsid w:val="006B4645"/>
    <w:rsid w:val="006C0B77"/>
    <w:rsid w:val="00786ED1"/>
    <w:rsid w:val="008242FF"/>
    <w:rsid w:val="00850AEC"/>
    <w:rsid w:val="00870751"/>
    <w:rsid w:val="00922C48"/>
    <w:rsid w:val="00950C08"/>
    <w:rsid w:val="0095193C"/>
    <w:rsid w:val="009D5C15"/>
    <w:rsid w:val="009F5133"/>
    <w:rsid w:val="00A1111F"/>
    <w:rsid w:val="00B5574A"/>
    <w:rsid w:val="00B915B7"/>
    <w:rsid w:val="00C701B6"/>
    <w:rsid w:val="00EA59DF"/>
    <w:rsid w:val="00EE4070"/>
    <w:rsid w:val="00EE5B84"/>
    <w:rsid w:val="00F12C76"/>
    <w:rsid w:val="00FE0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9A2CC"/>
  <w15:chartTrackingRefBased/>
  <w15:docId w15:val="{371494D4-8A6E-48F8-A404-347E0F2E4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E04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35</cp:revision>
  <dcterms:created xsi:type="dcterms:W3CDTF">2023-03-24T06:31:00Z</dcterms:created>
  <dcterms:modified xsi:type="dcterms:W3CDTF">2023-03-29T04:52:00Z</dcterms:modified>
</cp:coreProperties>
</file>