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6A46" w14:textId="77777777" w:rsidR="00F41208" w:rsidRDefault="00F41208" w:rsidP="00F4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749F6">
        <w:rPr>
          <w:rFonts w:ascii="Times New Roman" w:eastAsia="Calibri" w:hAnsi="Times New Roman"/>
          <w:sz w:val="28"/>
          <w:szCs w:val="28"/>
        </w:rPr>
        <w:t xml:space="preserve">Критерии оценки участников Конкурса </w:t>
      </w:r>
    </w:p>
    <w:p w14:paraId="0D94DA3F" w14:textId="77777777" w:rsidR="00F41208" w:rsidRPr="00F41208" w:rsidRDefault="00F41208" w:rsidP="00F4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41208">
        <w:rPr>
          <w:rFonts w:ascii="Times New Roman" w:eastAsia="Calibri" w:hAnsi="Times New Roman"/>
          <w:bCs/>
          <w:sz w:val="28"/>
          <w:szCs w:val="28"/>
        </w:rPr>
        <w:t>«Лучший</w:t>
      </w:r>
      <w:r w:rsidR="00B65997">
        <w:rPr>
          <w:rFonts w:ascii="Times New Roman" w:eastAsia="Calibri" w:hAnsi="Times New Roman"/>
          <w:bCs/>
          <w:sz w:val="28"/>
          <w:szCs w:val="28"/>
        </w:rPr>
        <w:t xml:space="preserve"> негосударственный </w:t>
      </w:r>
      <w:r w:rsidRPr="00F41208">
        <w:rPr>
          <w:rFonts w:ascii="Times New Roman" w:eastAsia="Calibri" w:hAnsi="Times New Roman"/>
          <w:bCs/>
          <w:sz w:val="28"/>
          <w:szCs w:val="28"/>
        </w:rPr>
        <w:t xml:space="preserve">поставщик услуг в социальной сфере </w:t>
      </w:r>
    </w:p>
    <w:p w14:paraId="22855C0F" w14:textId="77777777" w:rsidR="00F41208" w:rsidRDefault="00F41208" w:rsidP="00F4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41208">
        <w:rPr>
          <w:rFonts w:ascii="Times New Roman" w:eastAsia="Calibri" w:hAnsi="Times New Roman"/>
          <w:bCs/>
          <w:sz w:val="28"/>
          <w:szCs w:val="28"/>
        </w:rPr>
        <w:t>Ханты-Мансийского автономного округа – Югры»</w:t>
      </w:r>
    </w:p>
    <w:p w14:paraId="712975A0" w14:textId="77777777" w:rsidR="00CA6F89" w:rsidRDefault="00CA6F89" w:rsidP="00F4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5E927495" w14:textId="77777777" w:rsidR="00CA6F89" w:rsidRPr="00CA6F89" w:rsidRDefault="00CA6F89" w:rsidP="00CA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7366"/>
        <w:gridCol w:w="1271"/>
      </w:tblGrid>
      <w:tr w:rsidR="004F1737" w:rsidRPr="004F1737" w14:paraId="68CA6344" w14:textId="7777777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2E7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B8A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BE1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1737" w:rsidRPr="004F1737" w14:paraId="4D6CB7DA" w14:textId="7777777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3B6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831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027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737" w:rsidRPr="004F1737" w14:paraId="07F20F1E" w14:textId="7777777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E4F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DEA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результатам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за последние 3 года, предшествующих году проведения Конкурса, баллов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575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</w:tr>
      <w:tr w:rsidR="004F1737" w:rsidRPr="004F1737" w14:paraId="629B4BC8" w14:textId="7777777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B8E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67E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организации (индивидуального предпринимателя), прошедших повышение квалификации (профессиональную переподготовку) в году, предшествующем году проведения Конкурса, процентов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5A5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4F1737" w:rsidRPr="004F1737" w14:paraId="49C78468" w14:textId="7777777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26C6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214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объема оказанных услуг за последние 3 года, предшествующих году проведения Конкурса (в количестве фактов оказания услуг)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5B0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4F1737" w:rsidRPr="004F1737" w14:paraId="560B29CC" w14:textId="7777777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0F6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569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информационно-телекоммуникационной сети Интернет актуального официального сайта (страницы в социальных сетях) организации (индивидуального предпринимателя)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C840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4F1737" w:rsidRPr="004F1737" w14:paraId="72F7A6C2" w14:textId="7777777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C31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88D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организации (индивидуального предпринимателя) в средствах массовой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E44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4F1737" w:rsidRPr="004F1737" w14:paraId="11628AB3" w14:textId="7777777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B70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E03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организации (индивидуального предпринимателя) в добровольческой (волонтерской) и (или) благотворительной деятельности в автономном округе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703" w14:textId="77777777"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</w:tbl>
    <w:p w14:paraId="0C6FAB34" w14:textId="77777777" w:rsidR="00CA6F89" w:rsidRPr="00CA6F89" w:rsidRDefault="00CA6F89" w:rsidP="00CA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7A9E1" w14:textId="77777777" w:rsidR="004F1737" w:rsidRPr="004F1737" w:rsidRDefault="004F1737" w:rsidP="004F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полностью соответствует достижению критерия;</w:t>
      </w:r>
    </w:p>
    <w:p w14:paraId="480CFB39" w14:textId="77777777" w:rsidR="004F1737" w:rsidRPr="004F1737" w:rsidRDefault="004F1737" w:rsidP="004F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в основном соответствует достижению критерия;</w:t>
      </w:r>
    </w:p>
    <w:p w14:paraId="350E956C" w14:textId="77777777" w:rsidR="004F1737" w:rsidRPr="004F1737" w:rsidRDefault="004F1737" w:rsidP="004F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частично соответствует достижению критерия;</w:t>
      </w:r>
    </w:p>
    <w:p w14:paraId="0B87104D" w14:textId="77777777" w:rsidR="004F1737" w:rsidRPr="004F1737" w:rsidRDefault="004F1737" w:rsidP="004F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- не соответствует критерию.</w:t>
      </w:r>
    </w:p>
    <w:p w14:paraId="57891910" w14:textId="77777777" w:rsidR="00CA6F89" w:rsidRPr="00CA6F89" w:rsidRDefault="00CA6F89" w:rsidP="00CA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5267" w14:textId="77777777" w:rsidR="00CA6F89" w:rsidRPr="00F41208" w:rsidRDefault="00CA6F89" w:rsidP="00F4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sectPr w:rsidR="00CA6F89" w:rsidRPr="00F41208" w:rsidSect="00273110">
      <w:pgSz w:w="11907" w:h="16840" w:code="9"/>
      <w:pgMar w:top="1134" w:right="1276" w:bottom="993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B3C"/>
    <w:multiLevelType w:val="hybridMultilevel"/>
    <w:tmpl w:val="923A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29"/>
    <w:rsid w:val="000501BE"/>
    <w:rsid w:val="0023048C"/>
    <w:rsid w:val="00273110"/>
    <w:rsid w:val="002F5229"/>
    <w:rsid w:val="003B410D"/>
    <w:rsid w:val="004F1737"/>
    <w:rsid w:val="006237AB"/>
    <w:rsid w:val="007B403D"/>
    <w:rsid w:val="00AC39FA"/>
    <w:rsid w:val="00B65997"/>
    <w:rsid w:val="00BC4E9B"/>
    <w:rsid w:val="00CA6F89"/>
    <w:rsid w:val="00F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E647"/>
  <w15:docId w15:val="{37A5D461-1331-4176-8E6B-1479C423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20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08"/>
    <w:pPr>
      <w:ind w:left="720"/>
      <w:contextualSpacing/>
    </w:pPr>
  </w:style>
  <w:style w:type="table" w:styleId="a4">
    <w:name w:val="Table Grid"/>
    <w:basedOn w:val="a1"/>
    <w:uiPriority w:val="59"/>
    <w:rsid w:val="00F41208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cp:keywords/>
  <dc:description/>
  <cp:lastModifiedBy>Elena</cp:lastModifiedBy>
  <cp:revision>2</cp:revision>
  <dcterms:created xsi:type="dcterms:W3CDTF">2023-04-17T08:05:00Z</dcterms:created>
  <dcterms:modified xsi:type="dcterms:W3CDTF">2023-04-17T08:05:00Z</dcterms:modified>
</cp:coreProperties>
</file>